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25" w:rsidRPr="001570C0" w:rsidRDefault="00D62A25" w:rsidP="00D62A25">
      <w:pPr>
        <w:spacing w:after="0" w:line="240" w:lineRule="auto"/>
        <w:ind w:right="-41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Par37"/>
      <w:bookmarkStart w:id="1" w:name="_GoBack"/>
      <w:bookmarkEnd w:id="0"/>
      <w:bookmarkEnd w:id="1"/>
      <w:r w:rsidRPr="001570C0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D62A25" w:rsidRPr="001570C0" w:rsidRDefault="00D62A25" w:rsidP="00D62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70C0">
        <w:rPr>
          <w:rFonts w:ascii="Times New Roman" w:hAnsi="Times New Roman"/>
          <w:b/>
          <w:sz w:val="28"/>
          <w:szCs w:val="28"/>
          <w:lang w:eastAsia="ru-RU"/>
        </w:rPr>
        <w:t>КОРФОВСКОГО ГОРОДСКОГО ПОСЕЛЕНИЯ</w:t>
      </w:r>
    </w:p>
    <w:p w:rsidR="00D62A25" w:rsidRDefault="00D62A25" w:rsidP="00D62A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1867">
        <w:rPr>
          <w:rFonts w:ascii="Times New Roman" w:hAnsi="Times New Roman"/>
          <w:sz w:val="28"/>
          <w:szCs w:val="28"/>
          <w:lang w:eastAsia="ru-RU"/>
        </w:rPr>
        <w:t>Хабаровского муниципального района</w:t>
      </w:r>
    </w:p>
    <w:p w:rsidR="00D62A25" w:rsidRPr="00811867" w:rsidRDefault="00D62A25" w:rsidP="00D62A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1867">
        <w:rPr>
          <w:rFonts w:ascii="Times New Roman" w:hAnsi="Times New Roman"/>
          <w:sz w:val="28"/>
          <w:szCs w:val="28"/>
          <w:lang w:eastAsia="ru-RU"/>
        </w:rPr>
        <w:t>Хабаровского края</w:t>
      </w:r>
    </w:p>
    <w:p w:rsidR="00D62A25" w:rsidRDefault="00D62A25" w:rsidP="00D62A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2A25" w:rsidRPr="001570C0" w:rsidRDefault="00D62A25" w:rsidP="00D62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70C0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D62A25" w:rsidRDefault="00D62A25" w:rsidP="00D62A25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D62A25" w:rsidRPr="00FB27A1" w:rsidRDefault="00D62A25" w:rsidP="00D62A25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B27A1">
        <w:rPr>
          <w:rFonts w:ascii="Times New Roman" w:hAnsi="Times New Roman"/>
          <w:sz w:val="28"/>
          <w:szCs w:val="28"/>
          <w:u w:val="single"/>
          <w:lang w:eastAsia="ru-RU"/>
        </w:rPr>
        <w:t>15</w:t>
      </w:r>
      <w:r w:rsidRPr="00811867">
        <w:rPr>
          <w:rFonts w:ascii="Times New Roman" w:hAnsi="Times New Roman"/>
          <w:sz w:val="28"/>
          <w:szCs w:val="28"/>
          <w:u w:val="single"/>
          <w:lang w:eastAsia="ru-RU"/>
        </w:rPr>
        <w:t>.0</w:t>
      </w:r>
      <w:r w:rsidRPr="00FB27A1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811867">
        <w:rPr>
          <w:rFonts w:ascii="Times New Roman" w:hAnsi="Times New Roman"/>
          <w:sz w:val="28"/>
          <w:szCs w:val="28"/>
          <w:u w:val="single"/>
          <w:lang w:eastAsia="ru-RU"/>
        </w:rPr>
        <w:t xml:space="preserve">.2016 № </w:t>
      </w:r>
      <w:r w:rsidRPr="00FB27A1">
        <w:rPr>
          <w:rFonts w:ascii="Times New Roman" w:hAnsi="Times New Roman"/>
          <w:sz w:val="28"/>
          <w:szCs w:val="28"/>
          <w:u w:val="single"/>
          <w:lang w:eastAsia="ru-RU"/>
        </w:rPr>
        <w:t>295</w:t>
      </w:r>
    </w:p>
    <w:p w:rsidR="00D62A25" w:rsidRPr="00811867" w:rsidRDefault="00D62A25" w:rsidP="00D62A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1867">
        <w:rPr>
          <w:rFonts w:ascii="Times New Roman" w:hAnsi="Times New Roman"/>
          <w:sz w:val="28"/>
          <w:szCs w:val="28"/>
          <w:lang w:eastAsia="ru-RU"/>
        </w:rPr>
        <w:t>р. п. Корфовский</w:t>
      </w:r>
    </w:p>
    <w:p w:rsidR="006A1A9E" w:rsidRDefault="006A1A9E" w:rsidP="00D15506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A1A9E" w:rsidRDefault="006A1A9E" w:rsidP="00D15506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B3098" w:rsidRDefault="00547148" w:rsidP="00BB3098">
      <w:pPr>
        <w:pStyle w:val="ConsPlusNormal"/>
        <w:spacing w:line="240" w:lineRule="exact"/>
        <w:jc w:val="both"/>
      </w:pPr>
      <w:r w:rsidRPr="00547148">
        <w:rPr>
          <w:bCs/>
        </w:rPr>
        <w:t>Об утверждении административного регламента предоставления</w:t>
      </w:r>
      <w:r w:rsidR="009C2DB5">
        <w:rPr>
          <w:bCs/>
        </w:rPr>
        <w:t xml:space="preserve"> </w:t>
      </w:r>
      <w:r w:rsidRPr="00547148">
        <w:rPr>
          <w:bCs/>
        </w:rPr>
        <w:t xml:space="preserve">муниципальной услуги </w:t>
      </w:r>
      <w:r w:rsidR="00BB3098" w:rsidRPr="000A03C0">
        <w:t>«</w:t>
      </w:r>
      <w:r w:rsidR="00BB3098">
        <w:t>Принятие решения о</w:t>
      </w:r>
      <w:r w:rsidR="00D92A60">
        <w:t>б</w:t>
      </w:r>
      <w:r w:rsidR="00BB3098">
        <w:t xml:space="preserve"> </w:t>
      </w:r>
      <w:r w:rsidR="00D92A60">
        <w:t>утверждении</w:t>
      </w:r>
      <w:r w:rsidR="00BB3098">
        <w:t xml:space="preserve"> документации по планировке территорий (проектов планировки, проектов межевания) на территории </w:t>
      </w:r>
      <w:r w:rsidR="005E3C71" w:rsidRPr="005E3C71">
        <w:t xml:space="preserve">Корфовского городского поселения </w:t>
      </w:r>
      <w:r w:rsidR="00BB3098">
        <w:t>Хабаровского муниципального района Хабаровского края»</w:t>
      </w:r>
    </w:p>
    <w:p w:rsidR="001307B5" w:rsidRPr="00FB27A1" w:rsidRDefault="001307B5" w:rsidP="00D62A2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B3183" w:rsidRDefault="00D62A25" w:rsidP="00D62A25">
      <w:pPr>
        <w:pStyle w:val="Standard"/>
        <w:jc w:val="center"/>
        <w:rPr>
          <w:b/>
          <w:i/>
          <w:lang w:val="ru-RU"/>
        </w:rPr>
      </w:pPr>
      <w:r w:rsidRPr="006C132C">
        <w:rPr>
          <w:b/>
          <w:i/>
          <w:lang w:val="ru-RU"/>
        </w:rPr>
        <w:t>(в ред. постановлений администрации Кор</w:t>
      </w:r>
      <w:r>
        <w:rPr>
          <w:b/>
          <w:i/>
          <w:lang w:val="ru-RU"/>
        </w:rPr>
        <w:t xml:space="preserve">фовского городского поселения </w:t>
      </w:r>
    </w:p>
    <w:p w:rsidR="00D62A25" w:rsidRPr="006C132C" w:rsidRDefault="00D62A25" w:rsidP="00D62A25">
      <w:pPr>
        <w:pStyle w:val="Standard"/>
        <w:jc w:val="center"/>
        <w:rPr>
          <w:b/>
          <w:i/>
          <w:lang w:val="ru-RU"/>
        </w:rPr>
      </w:pPr>
      <w:r>
        <w:rPr>
          <w:b/>
          <w:i/>
          <w:lang w:val="ru-RU"/>
        </w:rPr>
        <w:t xml:space="preserve">от </w:t>
      </w:r>
      <w:r w:rsidR="00F8576F">
        <w:rPr>
          <w:b/>
          <w:i/>
          <w:lang w:val="ru-RU"/>
        </w:rPr>
        <w:t>21.09.2017</w:t>
      </w:r>
      <w:r>
        <w:rPr>
          <w:b/>
          <w:i/>
          <w:lang w:val="ru-RU"/>
        </w:rPr>
        <w:t xml:space="preserve"> № </w:t>
      </w:r>
      <w:r w:rsidRPr="00D62A25">
        <w:rPr>
          <w:b/>
          <w:i/>
          <w:lang w:val="ru-RU"/>
        </w:rPr>
        <w:t>3</w:t>
      </w:r>
      <w:r w:rsidR="00F8576F">
        <w:rPr>
          <w:b/>
          <w:i/>
          <w:lang w:val="ru-RU"/>
        </w:rPr>
        <w:t>99</w:t>
      </w:r>
      <w:r w:rsidR="001B3183">
        <w:rPr>
          <w:b/>
          <w:i/>
          <w:lang w:val="ru-RU"/>
        </w:rPr>
        <w:t>, от 21.01.2019 № 16</w:t>
      </w:r>
      <w:r>
        <w:rPr>
          <w:b/>
          <w:i/>
          <w:lang w:val="ru-RU"/>
        </w:rPr>
        <w:t>)</w:t>
      </w:r>
    </w:p>
    <w:p w:rsidR="006A1A9E" w:rsidRPr="00547148" w:rsidRDefault="006A1A9E" w:rsidP="00D62A2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A1A9E" w:rsidRPr="00D62A25" w:rsidRDefault="00547148" w:rsidP="00D62A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r41"/>
      <w:bookmarkEnd w:id="2"/>
      <w:r w:rsidRPr="00D62A25">
        <w:rPr>
          <w:rFonts w:ascii="Times New Roman" w:hAnsi="Times New Roman"/>
          <w:sz w:val="28"/>
          <w:szCs w:val="28"/>
        </w:rPr>
        <w:t>В соответствии со стать</w:t>
      </w:r>
      <w:r w:rsidR="00D92A60" w:rsidRPr="00D62A25">
        <w:rPr>
          <w:rFonts w:ascii="Times New Roman" w:hAnsi="Times New Roman"/>
          <w:sz w:val="28"/>
          <w:szCs w:val="28"/>
        </w:rPr>
        <w:t>е</w:t>
      </w:r>
      <w:r w:rsidRPr="00D62A25">
        <w:rPr>
          <w:rFonts w:ascii="Times New Roman" w:hAnsi="Times New Roman"/>
          <w:sz w:val="28"/>
          <w:szCs w:val="28"/>
        </w:rPr>
        <w:t xml:space="preserve">й </w:t>
      </w:r>
      <w:r w:rsidR="001654A6" w:rsidRPr="00D62A25">
        <w:rPr>
          <w:rFonts w:ascii="Times New Roman" w:hAnsi="Times New Roman"/>
          <w:sz w:val="28"/>
          <w:szCs w:val="28"/>
        </w:rPr>
        <w:t>4</w:t>
      </w:r>
      <w:r w:rsidR="00BB3098" w:rsidRPr="00D62A25">
        <w:rPr>
          <w:rFonts w:ascii="Times New Roman" w:hAnsi="Times New Roman"/>
          <w:sz w:val="28"/>
          <w:szCs w:val="28"/>
        </w:rPr>
        <w:t>5</w:t>
      </w:r>
      <w:r w:rsidRPr="00D62A25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Постановлением Правительства Российской Федерации от 30.04.2014 </w:t>
      </w:r>
      <w:r w:rsidR="00390794" w:rsidRPr="00D62A25">
        <w:rPr>
          <w:rFonts w:ascii="Times New Roman" w:hAnsi="Times New Roman"/>
          <w:sz w:val="28"/>
          <w:szCs w:val="28"/>
        </w:rPr>
        <w:t>№</w:t>
      </w:r>
      <w:r w:rsidRPr="00D62A25">
        <w:rPr>
          <w:rFonts w:ascii="Times New Roman" w:hAnsi="Times New Roman"/>
          <w:sz w:val="28"/>
          <w:szCs w:val="28"/>
        </w:rPr>
        <w:t xml:space="preserve"> 403 </w:t>
      </w:r>
      <w:r w:rsidR="00390794" w:rsidRPr="00D62A25">
        <w:rPr>
          <w:rFonts w:ascii="Times New Roman" w:hAnsi="Times New Roman"/>
          <w:sz w:val="28"/>
          <w:szCs w:val="28"/>
        </w:rPr>
        <w:t>«</w:t>
      </w:r>
      <w:r w:rsidRPr="00D62A25">
        <w:rPr>
          <w:rFonts w:ascii="Times New Roman" w:hAnsi="Times New Roman"/>
          <w:sz w:val="28"/>
          <w:szCs w:val="28"/>
        </w:rPr>
        <w:t>Об исчерпывающем перечне процедур в сфере жилищного строительства</w:t>
      </w:r>
      <w:r w:rsidR="00390794" w:rsidRPr="00D62A25">
        <w:rPr>
          <w:rFonts w:ascii="Times New Roman" w:hAnsi="Times New Roman"/>
          <w:sz w:val="28"/>
          <w:szCs w:val="28"/>
        </w:rPr>
        <w:t>»</w:t>
      </w:r>
      <w:r w:rsidRPr="00D62A25">
        <w:rPr>
          <w:rFonts w:ascii="Times New Roman" w:hAnsi="Times New Roman"/>
          <w:sz w:val="28"/>
          <w:szCs w:val="28"/>
        </w:rPr>
        <w:t>,</w:t>
      </w:r>
      <w:r w:rsidR="0010131F" w:rsidRPr="00D62A25">
        <w:rPr>
          <w:rFonts w:ascii="Times New Roman" w:hAnsi="Times New Roman"/>
          <w:sz w:val="28"/>
          <w:szCs w:val="28"/>
        </w:rPr>
        <w:t xml:space="preserve"> </w:t>
      </w:r>
      <w:r w:rsidR="00505D30" w:rsidRPr="00D62A25">
        <w:rPr>
          <w:rFonts w:ascii="Times New Roman" w:hAnsi="Times New Roman"/>
          <w:sz w:val="28"/>
          <w:szCs w:val="28"/>
        </w:rPr>
        <w:t>решение</w:t>
      </w:r>
      <w:r w:rsidR="00390794" w:rsidRPr="00D62A25">
        <w:rPr>
          <w:rFonts w:ascii="Times New Roman" w:hAnsi="Times New Roman"/>
          <w:sz w:val="28"/>
          <w:szCs w:val="28"/>
        </w:rPr>
        <w:t>м</w:t>
      </w:r>
      <w:r w:rsidR="0010131F" w:rsidRPr="00D62A25">
        <w:rPr>
          <w:rFonts w:ascii="Times New Roman" w:hAnsi="Times New Roman"/>
          <w:sz w:val="28"/>
          <w:szCs w:val="28"/>
        </w:rPr>
        <w:t xml:space="preserve"> </w:t>
      </w:r>
      <w:r w:rsidR="00505D30" w:rsidRPr="00D62A25">
        <w:rPr>
          <w:rFonts w:ascii="Times New Roman" w:hAnsi="Times New Roman"/>
          <w:sz w:val="28"/>
          <w:szCs w:val="28"/>
        </w:rPr>
        <w:t>Со</w:t>
      </w:r>
      <w:r w:rsidR="00FB27A1">
        <w:rPr>
          <w:rFonts w:ascii="Times New Roman" w:hAnsi="Times New Roman"/>
          <w:sz w:val="28"/>
          <w:szCs w:val="28"/>
        </w:rPr>
        <w:t>вета</w:t>
      </w:r>
      <w:r w:rsidR="00505D30" w:rsidRPr="00D62A25">
        <w:rPr>
          <w:rFonts w:ascii="Times New Roman" w:hAnsi="Times New Roman"/>
          <w:sz w:val="28"/>
          <w:szCs w:val="28"/>
        </w:rPr>
        <w:t xml:space="preserve"> </w:t>
      </w:r>
      <w:r w:rsidR="0010131F" w:rsidRPr="00D62A25">
        <w:rPr>
          <w:rFonts w:ascii="Times New Roman" w:hAnsi="Times New Roman"/>
          <w:sz w:val="28"/>
          <w:szCs w:val="28"/>
        </w:rPr>
        <w:t>д</w:t>
      </w:r>
      <w:r w:rsidR="00505D30" w:rsidRPr="00D62A25">
        <w:rPr>
          <w:rFonts w:ascii="Times New Roman" w:hAnsi="Times New Roman"/>
          <w:sz w:val="28"/>
          <w:szCs w:val="28"/>
        </w:rPr>
        <w:t xml:space="preserve">епутатов </w:t>
      </w:r>
      <w:r w:rsidR="005E3C71" w:rsidRPr="00D62A25">
        <w:rPr>
          <w:rFonts w:ascii="Times New Roman" w:hAnsi="Times New Roman"/>
          <w:sz w:val="28"/>
          <w:szCs w:val="28"/>
        </w:rPr>
        <w:t xml:space="preserve">Корфовского городского поселения </w:t>
      </w:r>
      <w:r w:rsidR="00505D30" w:rsidRPr="00D62A25">
        <w:rPr>
          <w:rFonts w:ascii="Times New Roman" w:hAnsi="Times New Roman"/>
          <w:sz w:val="28"/>
          <w:szCs w:val="28"/>
        </w:rPr>
        <w:t xml:space="preserve">Хабаровского муниципального района </w:t>
      </w:r>
      <w:r w:rsidR="00FB27A1">
        <w:rPr>
          <w:rFonts w:ascii="Times New Roman" w:hAnsi="Times New Roman"/>
          <w:sz w:val="28"/>
          <w:szCs w:val="28"/>
        </w:rPr>
        <w:t xml:space="preserve">Хабаровского края </w:t>
      </w:r>
      <w:r w:rsidR="00505D30" w:rsidRPr="00D62A25">
        <w:rPr>
          <w:rFonts w:ascii="Times New Roman" w:hAnsi="Times New Roman"/>
          <w:sz w:val="28"/>
          <w:szCs w:val="28"/>
        </w:rPr>
        <w:t>о</w:t>
      </w:r>
      <w:r w:rsidR="005E3C71" w:rsidRPr="00D62A25">
        <w:rPr>
          <w:rFonts w:ascii="Times New Roman" w:hAnsi="Times New Roman"/>
          <w:sz w:val="28"/>
          <w:szCs w:val="28"/>
        </w:rPr>
        <w:t>т</w:t>
      </w:r>
      <w:r w:rsidR="00FB27A1">
        <w:rPr>
          <w:rFonts w:ascii="Times New Roman" w:hAnsi="Times New Roman"/>
          <w:sz w:val="28"/>
          <w:szCs w:val="28"/>
        </w:rPr>
        <w:t xml:space="preserve"> 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10.04.2014</w:t>
      </w:r>
      <w:r w:rsidR="00FB27A1"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FB27A1"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7/49</w:t>
      </w:r>
      <w:r w:rsidR="00FB27A1"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утверждении 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</w:t>
      </w:r>
      <w:r w:rsidR="00FB27A1"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землепользования и застройки Корфовского городского поселения Хабаровского муниципального района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Хабаровского края</w:t>
      </w:r>
      <w:r w:rsidR="00FB27A1"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B27A1"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2A25">
        <w:rPr>
          <w:rFonts w:ascii="Times New Roman" w:hAnsi="Times New Roman"/>
          <w:sz w:val="28"/>
          <w:szCs w:val="28"/>
        </w:rPr>
        <w:t xml:space="preserve">администрация </w:t>
      </w:r>
      <w:r w:rsidR="005E3C71" w:rsidRPr="00D62A25">
        <w:rPr>
          <w:rFonts w:ascii="Times New Roman" w:hAnsi="Times New Roman"/>
          <w:sz w:val="28"/>
          <w:szCs w:val="28"/>
        </w:rPr>
        <w:t xml:space="preserve">Корфовского городского поселения </w:t>
      </w:r>
      <w:r w:rsidR="00505D30" w:rsidRPr="00D62A25">
        <w:rPr>
          <w:rFonts w:ascii="Times New Roman" w:hAnsi="Times New Roman"/>
          <w:sz w:val="28"/>
          <w:szCs w:val="28"/>
        </w:rPr>
        <w:t>Хабаровского муниципального района</w:t>
      </w:r>
      <w:r w:rsidR="00FB27A1"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7F3374" w:rsidRPr="00D62A25" w:rsidRDefault="006A1A9E" w:rsidP="00D62A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A25">
        <w:rPr>
          <w:rFonts w:ascii="Times New Roman" w:hAnsi="Times New Roman"/>
          <w:sz w:val="28"/>
          <w:szCs w:val="28"/>
        </w:rPr>
        <w:t>ПОСТАНОВЛЯЕТ</w:t>
      </w:r>
      <w:r w:rsidR="00547148" w:rsidRPr="00D62A25">
        <w:rPr>
          <w:rFonts w:ascii="Times New Roman" w:hAnsi="Times New Roman"/>
          <w:sz w:val="28"/>
          <w:szCs w:val="28"/>
        </w:rPr>
        <w:t>:</w:t>
      </w:r>
    </w:p>
    <w:p w:rsidR="00B76034" w:rsidRPr="00D62A25" w:rsidRDefault="00547148" w:rsidP="00D62A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62A25">
        <w:rPr>
          <w:rFonts w:ascii="Times New Roman" w:hAnsi="Times New Roman"/>
          <w:sz w:val="28"/>
          <w:szCs w:val="28"/>
        </w:rPr>
        <w:t xml:space="preserve">1. Утвердить </w:t>
      </w:r>
      <w:r w:rsidR="000245EF" w:rsidRPr="00D62A25">
        <w:rPr>
          <w:rFonts w:ascii="Times New Roman" w:hAnsi="Times New Roman"/>
          <w:sz w:val="28"/>
          <w:szCs w:val="28"/>
        </w:rPr>
        <w:t xml:space="preserve">прилагаемый </w:t>
      </w:r>
      <w:r w:rsidRPr="00D62A25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C82A33" w:rsidRPr="00D62A25">
        <w:rPr>
          <w:rFonts w:ascii="Times New Roman" w:hAnsi="Times New Roman"/>
          <w:sz w:val="28"/>
          <w:szCs w:val="28"/>
        </w:rPr>
        <w:t>«</w:t>
      </w:r>
      <w:r w:rsidR="001654A6" w:rsidRPr="00D62A25">
        <w:rPr>
          <w:rFonts w:ascii="Times New Roman" w:hAnsi="Times New Roman"/>
          <w:spacing w:val="-4"/>
          <w:sz w:val="28"/>
          <w:szCs w:val="28"/>
        </w:rPr>
        <w:t>Принятие решения о</w:t>
      </w:r>
      <w:r w:rsidR="00D92A60" w:rsidRPr="00D62A25">
        <w:rPr>
          <w:rFonts w:ascii="Times New Roman" w:hAnsi="Times New Roman"/>
          <w:spacing w:val="-4"/>
          <w:sz w:val="28"/>
          <w:szCs w:val="28"/>
        </w:rPr>
        <w:t>б</w:t>
      </w:r>
      <w:r w:rsidR="001654A6" w:rsidRPr="00D62A2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92A60" w:rsidRPr="00D62A25">
        <w:rPr>
          <w:rFonts w:ascii="Times New Roman" w:hAnsi="Times New Roman"/>
          <w:spacing w:val="-4"/>
          <w:sz w:val="28"/>
          <w:szCs w:val="28"/>
        </w:rPr>
        <w:t>утверждении</w:t>
      </w:r>
      <w:r w:rsidR="001654A6" w:rsidRPr="00D62A25">
        <w:rPr>
          <w:rFonts w:ascii="Times New Roman" w:hAnsi="Times New Roman"/>
          <w:spacing w:val="-4"/>
          <w:sz w:val="28"/>
          <w:szCs w:val="28"/>
        </w:rPr>
        <w:t xml:space="preserve"> документации по планировке территории</w:t>
      </w:r>
      <w:r w:rsidR="00C82A33" w:rsidRPr="00D62A25">
        <w:rPr>
          <w:rFonts w:ascii="Times New Roman" w:hAnsi="Times New Roman"/>
          <w:sz w:val="28"/>
          <w:szCs w:val="28"/>
        </w:rPr>
        <w:t>»</w:t>
      </w:r>
      <w:r w:rsidRPr="00D62A25">
        <w:rPr>
          <w:rFonts w:ascii="Times New Roman" w:hAnsi="Times New Roman"/>
          <w:sz w:val="28"/>
          <w:szCs w:val="28"/>
        </w:rPr>
        <w:t xml:space="preserve"> </w:t>
      </w:r>
      <w:r w:rsidR="00B76034" w:rsidRPr="00D62A25">
        <w:rPr>
          <w:rFonts w:ascii="Times New Roman" w:hAnsi="Times New Roman"/>
          <w:sz w:val="28"/>
          <w:szCs w:val="28"/>
        </w:rPr>
        <w:t>(далее – административный регламент).</w:t>
      </w:r>
    </w:p>
    <w:p w:rsidR="00B76034" w:rsidRPr="00D62A25" w:rsidRDefault="00B76034" w:rsidP="00D6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A25">
        <w:rPr>
          <w:rFonts w:ascii="Times New Roman" w:hAnsi="Times New Roman"/>
          <w:sz w:val="28"/>
          <w:szCs w:val="28"/>
        </w:rPr>
        <w:t xml:space="preserve">2. Обеспечить размещение административного </w:t>
      </w:r>
      <w:hyperlink r:id="rId9" w:anchor="Par31" w:history="1">
        <w:r w:rsidRPr="00D62A2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регламента</w:t>
        </w:r>
      </w:hyperlink>
      <w:r w:rsidRPr="00D62A25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5E3C71" w:rsidRPr="00D62A25">
        <w:rPr>
          <w:rFonts w:ascii="Times New Roman" w:hAnsi="Times New Roman"/>
          <w:sz w:val="28"/>
          <w:szCs w:val="28"/>
        </w:rPr>
        <w:t xml:space="preserve">Корфовского городского поселения </w:t>
      </w:r>
      <w:r w:rsidRPr="00D62A25">
        <w:rPr>
          <w:rFonts w:ascii="Times New Roman" w:hAnsi="Times New Roman"/>
          <w:sz w:val="28"/>
          <w:szCs w:val="28"/>
        </w:rPr>
        <w:t>Хабаровского муниципального района</w:t>
      </w:r>
      <w:r w:rsidR="00F96F85">
        <w:rPr>
          <w:rFonts w:ascii="Times New Roman" w:hAnsi="Times New Roman"/>
          <w:sz w:val="28"/>
          <w:szCs w:val="28"/>
        </w:rPr>
        <w:t xml:space="preserve"> Хабаровского края</w:t>
      </w:r>
      <w:r w:rsidRPr="00D62A25">
        <w:rPr>
          <w:rFonts w:ascii="Times New Roman" w:hAnsi="Times New Roman"/>
          <w:sz w:val="28"/>
          <w:szCs w:val="28"/>
        </w:rPr>
        <w:t>.</w:t>
      </w:r>
    </w:p>
    <w:p w:rsidR="00547148" w:rsidRPr="00D62A25" w:rsidRDefault="00B76034" w:rsidP="00D62A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A25">
        <w:rPr>
          <w:rFonts w:ascii="Times New Roman" w:hAnsi="Times New Roman"/>
          <w:sz w:val="28"/>
          <w:szCs w:val="28"/>
        </w:rPr>
        <w:t>3</w:t>
      </w:r>
      <w:r w:rsidR="00547148" w:rsidRPr="00D62A25">
        <w:rPr>
          <w:rFonts w:ascii="Times New Roman" w:hAnsi="Times New Roman"/>
          <w:sz w:val="28"/>
          <w:szCs w:val="28"/>
        </w:rPr>
        <w:t xml:space="preserve">. </w:t>
      </w:r>
      <w:r w:rsidR="00390794" w:rsidRPr="00D62A25">
        <w:rPr>
          <w:rFonts w:ascii="Times New Roman" w:hAnsi="Times New Roman"/>
          <w:sz w:val="28"/>
          <w:szCs w:val="28"/>
        </w:rPr>
        <w:t>О</w:t>
      </w:r>
      <w:r w:rsidR="00547148" w:rsidRPr="00D62A25">
        <w:rPr>
          <w:rFonts w:ascii="Times New Roman" w:hAnsi="Times New Roman"/>
          <w:sz w:val="28"/>
          <w:szCs w:val="28"/>
        </w:rPr>
        <w:t xml:space="preserve">публиковать настоящее постановление в газете </w:t>
      </w:r>
      <w:r w:rsidR="00C9186F" w:rsidRPr="00D62A25">
        <w:rPr>
          <w:rFonts w:ascii="Times New Roman" w:hAnsi="Times New Roman"/>
          <w:sz w:val="28"/>
          <w:szCs w:val="28"/>
        </w:rPr>
        <w:t>«</w:t>
      </w:r>
      <w:r w:rsidR="00390794" w:rsidRPr="00D62A25">
        <w:rPr>
          <w:rFonts w:ascii="Times New Roman" w:hAnsi="Times New Roman"/>
          <w:sz w:val="28"/>
          <w:szCs w:val="28"/>
        </w:rPr>
        <w:t>Сельская новь</w:t>
      </w:r>
      <w:r w:rsidR="00C9186F" w:rsidRPr="00D62A25">
        <w:rPr>
          <w:rFonts w:ascii="Times New Roman" w:hAnsi="Times New Roman"/>
          <w:sz w:val="28"/>
          <w:szCs w:val="28"/>
        </w:rPr>
        <w:t>»</w:t>
      </w:r>
      <w:r w:rsidR="00547148" w:rsidRPr="00D62A25">
        <w:rPr>
          <w:rFonts w:ascii="Times New Roman" w:hAnsi="Times New Roman"/>
          <w:sz w:val="28"/>
          <w:szCs w:val="28"/>
        </w:rPr>
        <w:t>.</w:t>
      </w:r>
    </w:p>
    <w:p w:rsidR="00547148" w:rsidRPr="00D62A25" w:rsidRDefault="00B76034" w:rsidP="00D62A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A25">
        <w:rPr>
          <w:rFonts w:ascii="Times New Roman" w:hAnsi="Times New Roman"/>
          <w:sz w:val="28"/>
          <w:szCs w:val="28"/>
        </w:rPr>
        <w:t>4</w:t>
      </w:r>
      <w:r w:rsidR="00547148" w:rsidRPr="00D62A25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5E3C71" w:rsidRPr="00D62A25">
        <w:rPr>
          <w:rFonts w:ascii="Times New Roman" w:hAnsi="Times New Roman"/>
          <w:sz w:val="28"/>
          <w:szCs w:val="28"/>
        </w:rPr>
        <w:t xml:space="preserve">главного специалиста </w:t>
      </w:r>
      <w:r w:rsidR="00390794" w:rsidRPr="00D62A25">
        <w:rPr>
          <w:rFonts w:ascii="Times New Roman" w:hAnsi="Times New Roman"/>
          <w:sz w:val="28"/>
          <w:szCs w:val="28"/>
        </w:rPr>
        <w:t>администрации</w:t>
      </w:r>
      <w:r w:rsidR="005E3C71" w:rsidRPr="00D62A25">
        <w:rPr>
          <w:rFonts w:ascii="Times New Roman" w:hAnsi="Times New Roman"/>
          <w:sz w:val="28"/>
          <w:szCs w:val="28"/>
        </w:rPr>
        <w:t xml:space="preserve"> К</w:t>
      </w:r>
      <w:r w:rsidR="00FB27A1">
        <w:rPr>
          <w:rFonts w:ascii="Times New Roman" w:hAnsi="Times New Roman"/>
          <w:sz w:val="28"/>
          <w:szCs w:val="28"/>
        </w:rPr>
        <w:t>орфовского городского поселения</w:t>
      </w:r>
      <w:r w:rsidR="00390794" w:rsidRPr="00D62A25">
        <w:rPr>
          <w:rFonts w:ascii="Times New Roman" w:hAnsi="Times New Roman"/>
          <w:sz w:val="28"/>
          <w:szCs w:val="28"/>
        </w:rPr>
        <w:t xml:space="preserve"> Хабаровского муниципального района </w:t>
      </w:r>
      <w:r w:rsidR="00F96F85">
        <w:rPr>
          <w:rFonts w:ascii="Times New Roman" w:hAnsi="Times New Roman"/>
          <w:sz w:val="28"/>
          <w:szCs w:val="28"/>
        </w:rPr>
        <w:t xml:space="preserve">Хабаровского края </w:t>
      </w:r>
      <w:r w:rsidR="001B3183">
        <w:rPr>
          <w:rFonts w:ascii="Times New Roman" w:hAnsi="Times New Roman"/>
          <w:sz w:val="28"/>
          <w:szCs w:val="28"/>
        </w:rPr>
        <w:t>(</w:t>
      </w:r>
      <w:r w:rsidR="005E3C71" w:rsidRPr="00D62A25">
        <w:rPr>
          <w:rFonts w:ascii="Times New Roman" w:hAnsi="Times New Roman"/>
          <w:sz w:val="28"/>
          <w:szCs w:val="28"/>
        </w:rPr>
        <w:t>Кудлай</w:t>
      </w:r>
      <w:r w:rsidR="00390794" w:rsidRPr="00D62A25">
        <w:rPr>
          <w:rFonts w:ascii="Times New Roman" w:hAnsi="Times New Roman"/>
          <w:sz w:val="28"/>
          <w:szCs w:val="28"/>
        </w:rPr>
        <w:t xml:space="preserve"> </w:t>
      </w:r>
      <w:r w:rsidR="005E3C71" w:rsidRPr="00D62A25">
        <w:rPr>
          <w:rFonts w:ascii="Times New Roman" w:hAnsi="Times New Roman"/>
          <w:sz w:val="28"/>
          <w:szCs w:val="28"/>
        </w:rPr>
        <w:t>А</w:t>
      </w:r>
      <w:r w:rsidR="00390794" w:rsidRPr="00D62A25">
        <w:rPr>
          <w:rFonts w:ascii="Times New Roman" w:hAnsi="Times New Roman"/>
          <w:sz w:val="28"/>
          <w:szCs w:val="28"/>
        </w:rPr>
        <w:t>.</w:t>
      </w:r>
      <w:r w:rsidR="005E3C71" w:rsidRPr="00D62A25">
        <w:rPr>
          <w:rFonts w:ascii="Times New Roman" w:hAnsi="Times New Roman"/>
          <w:sz w:val="28"/>
          <w:szCs w:val="28"/>
        </w:rPr>
        <w:t>А</w:t>
      </w:r>
      <w:r w:rsidR="00390794" w:rsidRPr="00D62A25">
        <w:rPr>
          <w:rFonts w:ascii="Times New Roman" w:hAnsi="Times New Roman"/>
          <w:sz w:val="28"/>
          <w:szCs w:val="28"/>
        </w:rPr>
        <w:t>.</w:t>
      </w:r>
      <w:r w:rsidR="001B3183">
        <w:rPr>
          <w:rFonts w:ascii="Times New Roman" w:hAnsi="Times New Roman"/>
          <w:sz w:val="28"/>
          <w:szCs w:val="28"/>
        </w:rPr>
        <w:t>).</w:t>
      </w:r>
    </w:p>
    <w:p w:rsidR="00547148" w:rsidRPr="00D62A25" w:rsidRDefault="00B76034" w:rsidP="00D62A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A25">
        <w:rPr>
          <w:rFonts w:ascii="Times New Roman" w:hAnsi="Times New Roman"/>
          <w:sz w:val="28"/>
          <w:szCs w:val="28"/>
        </w:rPr>
        <w:t>5</w:t>
      </w:r>
      <w:r w:rsidR="00547148" w:rsidRPr="00D62A25">
        <w:rPr>
          <w:rFonts w:ascii="Times New Roman" w:hAnsi="Times New Roman"/>
          <w:sz w:val="28"/>
          <w:szCs w:val="28"/>
        </w:rPr>
        <w:t>. Настоящее постановление вступает в силу со дня</w:t>
      </w:r>
      <w:r w:rsidR="00390794" w:rsidRPr="00D62A25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D62A25" w:rsidRDefault="00D62A25" w:rsidP="00D15506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27A1" w:rsidRPr="00FB27A1" w:rsidRDefault="00FB27A1" w:rsidP="00D15506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47148" w:rsidRPr="00D62A25" w:rsidRDefault="005E3C71" w:rsidP="00D15506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62A25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>поселения</w:t>
      </w:r>
      <w:r w:rsidR="00D62A25">
        <w:rPr>
          <w:rFonts w:ascii="Times New Roman" w:hAnsi="Times New Roman"/>
          <w:sz w:val="28"/>
          <w:szCs w:val="28"/>
        </w:rPr>
        <w:t xml:space="preserve">                         </w:t>
      </w:r>
      <w:r w:rsidR="00390794">
        <w:rPr>
          <w:rFonts w:ascii="Times New Roman" w:hAnsi="Times New Roman"/>
          <w:sz w:val="28"/>
          <w:szCs w:val="28"/>
        </w:rPr>
        <w:t xml:space="preserve">                        </w:t>
      </w:r>
      <w:r w:rsidR="00D62A25" w:rsidRPr="00D62A25">
        <w:rPr>
          <w:rFonts w:ascii="Times New Roman" w:hAnsi="Times New Roman"/>
          <w:sz w:val="28"/>
          <w:szCs w:val="28"/>
        </w:rPr>
        <w:t xml:space="preserve">      </w:t>
      </w:r>
      <w:r w:rsidR="00390794">
        <w:rPr>
          <w:rFonts w:ascii="Times New Roman" w:hAnsi="Times New Roman"/>
          <w:sz w:val="28"/>
          <w:szCs w:val="28"/>
        </w:rPr>
        <w:t xml:space="preserve">      </w:t>
      </w:r>
      <w:r w:rsidR="00D62A2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="003907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 w:rsidR="003907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Голубев</w:t>
      </w:r>
    </w:p>
    <w:p w:rsidR="009E4C8A" w:rsidRDefault="009E4C8A" w:rsidP="00D62A25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D62A25" w:rsidRPr="0062102C" w:rsidRDefault="00D62A25" w:rsidP="00D62A25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lastRenderedPageBreak/>
        <w:t>УТВЕРЖДЕН</w:t>
      </w:r>
    </w:p>
    <w:p w:rsidR="00D62A25" w:rsidRPr="0062102C" w:rsidRDefault="00D62A25" w:rsidP="00D62A25">
      <w:pPr>
        <w:pStyle w:val="Standard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постановлением администрации</w:t>
      </w:r>
    </w:p>
    <w:p w:rsidR="00D62A25" w:rsidRPr="0062102C" w:rsidRDefault="00D62A25" w:rsidP="00D62A25">
      <w:pPr>
        <w:pStyle w:val="Standard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Корфовского гор</w:t>
      </w:r>
      <w:r>
        <w:rPr>
          <w:sz w:val="28"/>
          <w:szCs w:val="28"/>
          <w:lang w:val="ru-RU"/>
        </w:rPr>
        <w:t>о</w:t>
      </w:r>
      <w:r w:rsidRPr="0062102C">
        <w:rPr>
          <w:sz w:val="28"/>
          <w:szCs w:val="28"/>
          <w:lang w:val="ru-RU"/>
        </w:rPr>
        <w:t>дского поселения</w:t>
      </w:r>
    </w:p>
    <w:p w:rsidR="00D62A25" w:rsidRPr="0062102C" w:rsidRDefault="00D62A25" w:rsidP="00D62A25">
      <w:pPr>
        <w:pStyle w:val="Standard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Хабаровского муниципального района</w:t>
      </w:r>
    </w:p>
    <w:p w:rsidR="00D62A25" w:rsidRPr="0062102C" w:rsidRDefault="00D62A25" w:rsidP="00D62A25">
      <w:pPr>
        <w:pStyle w:val="Standard"/>
        <w:tabs>
          <w:tab w:val="left" w:pos="1290"/>
          <w:tab w:val="left" w:pos="2130"/>
          <w:tab w:val="center" w:pos="5233"/>
        </w:tabs>
        <w:autoSpaceDE w:val="0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Хабаровского края</w:t>
      </w:r>
    </w:p>
    <w:p w:rsidR="00D62A25" w:rsidRPr="00D62A25" w:rsidRDefault="00D62A25" w:rsidP="00D62A25">
      <w:pPr>
        <w:pStyle w:val="Standard"/>
        <w:tabs>
          <w:tab w:val="left" w:pos="1290"/>
          <w:tab w:val="left" w:pos="2130"/>
          <w:tab w:val="center" w:pos="5233"/>
        </w:tabs>
        <w:autoSpaceDE w:val="0"/>
        <w:spacing w:line="240" w:lineRule="exact"/>
        <w:ind w:firstLine="4536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Pr="00D62A25">
        <w:rPr>
          <w:sz w:val="28"/>
          <w:szCs w:val="28"/>
          <w:lang w:val="ru-RU"/>
        </w:rPr>
        <w:t>15</w:t>
      </w:r>
      <w:r>
        <w:rPr>
          <w:sz w:val="28"/>
          <w:szCs w:val="28"/>
          <w:lang w:val="ru-RU"/>
        </w:rPr>
        <w:t>.0</w:t>
      </w:r>
      <w:r w:rsidRPr="00D62A25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.2016</w:t>
      </w:r>
      <w:r w:rsidRPr="0062102C">
        <w:rPr>
          <w:sz w:val="28"/>
          <w:szCs w:val="28"/>
          <w:lang w:val="ru-RU"/>
        </w:rPr>
        <w:t xml:space="preserve"> №</w:t>
      </w:r>
      <w:r>
        <w:rPr>
          <w:b/>
          <w:bCs/>
          <w:sz w:val="28"/>
          <w:szCs w:val="28"/>
          <w:lang w:val="ru-RU"/>
        </w:rPr>
        <w:t xml:space="preserve"> </w:t>
      </w:r>
      <w:r w:rsidRPr="00D62A25">
        <w:rPr>
          <w:bCs/>
          <w:sz w:val="28"/>
          <w:szCs w:val="28"/>
          <w:lang w:val="ru-RU"/>
        </w:rPr>
        <w:t>295</w:t>
      </w:r>
    </w:p>
    <w:p w:rsidR="00D62A25" w:rsidRPr="00D62A25" w:rsidRDefault="00D62A25" w:rsidP="00D62A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2A25" w:rsidRPr="00D62A25" w:rsidRDefault="00D62A25" w:rsidP="00D62A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2A25" w:rsidRPr="002153D5" w:rsidRDefault="00D62A25" w:rsidP="00D62A25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53D5">
        <w:rPr>
          <w:rFonts w:ascii="Times New Roman" w:eastAsia="Times New Roman" w:hAnsi="Times New Roman"/>
          <w:b/>
          <w:sz w:val="27"/>
          <w:szCs w:val="27"/>
          <w:lang w:eastAsia="ru-RU"/>
        </w:rPr>
        <w:t>АДМИНИСТРАТИВНЫЙ РЕГЛАМЕНТ</w:t>
      </w:r>
    </w:p>
    <w:p w:rsidR="00D62A25" w:rsidRPr="002153D5" w:rsidRDefault="00D62A25" w:rsidP="00D62A25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53D5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предоставления муниципальной услуги «Принятие решения об утверждении документации по планировке территорий (проектов планировки, проектов межевания) на территории Корфовского городского поселения Хабаровского муниципального района Хабаровского края»</w:t>
      </w:r>
    </w:p>
    <w:p w:rsidR="00D62A25" w:rsidRPr="00D62A25" w:rsidRDefault="00D62A25" w:rsidP="00D62A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2A25" w:rsidRPr="00D62A25" w:rsidRDefault="00D62A25" w:rsidP="00D62A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Общие положения</w:t>
      </w:r>
    </w:p>
    <w:p w:rsidR="00D62A25" w:rsidRPr="00D62A25" w:rsidRDefault="00D62A25" w:rsidP="00D62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A25" w:rsidRPr="00D62A25" w:rsidRDefault="00D62A25" w:rsidP="00D62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Настоящий административный регламент устанавливает порядок и стандарт предоставления администрацией Корфовского городского поселения Хабаровского муниципального района </w:t>
      </w:r>
      <w:r w:rsid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Хабаровского края (далее – Администрация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городское 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поселение</w:t>
      </w:r>
      <w:r w:rsid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 по принятию решения об утверждении документации по планировке территорий (проектов планировки, проектов межевания) на территории Корфовского городского поселения Хабаровского муниципального района Хабаровского края</w:t>
      </w:r>
      <w:r w:rsidRPr="00D62A2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муниципальная услуга).</w:t>
      </w:r>
    </w:p>
    <w:p w:rsidR="00D62A25" w:rsidRPr="00D62A25" w:rsidRDefault="00D62A25" w:rsidP="00D62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44"/>
      <w:bookmarkEnd w:id="3"/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Перечень нормативных правовых актов, непосредственно регулирующих предоставление муниципальной услуги:</w:t>
      </w:r>
    </w:p>
    <w:p w:rsidR="00D62A25" w:rsidRDefault="00D62A25" w:rsidP="00D62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Градостроительный кодекс Российской</w:t>
      </w: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Федерации от 29.12.2004 № 190-</w:t>
      </w: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ФЗ («Российская газета» от 30.12.2004 № 209);</w:t>
      </w:r>
    </w:p>
    <w:p w:rsidR="00116E80" w:rsidRPr="00FC4536" w:rsidRDefault="00116E80" w:rsidP="00D62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абзац исключен. – </w:t>
      </w:r>
      <w:r w:rsidRPr="00116E80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от 21.09.2017 № 399</w:t>
      </w:r>
    </w:p>
    <w:p w:rsidR="00D62A25" w:rsidRPr="00FC4536" w:rsidRDefault="00D62A25" w:rsidP="00D62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 от 06.10.2003 № 40, ст. 3822);</w:t>
      </w:r>
    </w:p>
    <w:p w:rsidR="00D62A25" w:rsidRPr="001B3183" w:rsidRDefault="00D62A25" w:rsidP="001B3183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 w:rsidRPr="001B3183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</w:t>
      </w:r>
      <w:r w:rsidR="001B3183" w:rsidRPr="001B3183">
        <w:rPr>
          <w:sz w:val="28"/>
          <w:szCs w:val="28"/>
        </w:rPr>
        <w:t>ая газета», № 168, 30.07.2010)</w:t>
      </w:r>
      <w:r w:rsidR="001B3183" w:rsidRPr="001B3183">
        <w:rPr>
          <w:color w:val="000000"/>
          <w:sz w:val="28"/>
          <w:szCs w:val="28"/>
        </w:rPr>
        <w:t xml:space="preserve"> (далее — Федеральный закон № 210-ФЗ); </w:t>
      </w:r>
      <w:r w:rsidR="001B3183" w:rsidRPr="001B3183">
        <w:rPr>
          <w:i/>
          <w:color w:val="000000"/>
        </w:rPr>
        <w:t>(в ред. постановления от 21.09.2019 № 16)</w:t>
      </w:r>
    </w:p>
    <w:p w:rsidR="00D62A25" w:rsidRPr="00D62A25" w:rsidRDefault="00D62A25" w:rsidP="00D62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10" w:history="1">
        <w:r w:rsidRPr="00FC4536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</w:t>
        </w:r>
      </w:hyperlink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РФ от 30.05.2014 № 496 «О внесении изменений в постановление Правительства Российской Федерации от 27.09.2011 № 797 «</w:t>
      </w: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государственных услуг, предоставление которых организуется по принципу «одного окна»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фондов» (Официальный интернет-портал правовой информации http://www.pravo.gov.ru, 03.06.2014, «Собрание законодательства РФ», 09.06.2014 № 23, ст. 2986);</w:t>
      </w:r>
    </w:p>
    <w:p w:rsidR="00D62A25" w:rsidRPr="00D62A25" w:rsidRDefault="00315B8E" w:rsidP="00D62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D62A25"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30.04.2014 № 403 «Об исчерпывающем перечне процедур в сфере жилищного строительства»;</w:t>
      </w:r>
    </w:p>
    <w:p w:rsidR="00D62A25" w:rsidRPr="00D62A25" w:rsidRDefault="00D62A25" w:rsidP="00D62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Корфовского городского поселения Хабаровского муниципального района Хабаровского края;</w:t>
      </w:r>
    </w:p>
    <w:p w:rsidR="00D62A25" w:rsidRPr="00D62A25" w:rsidRDefault="00D62A25" w:rsidP="00D62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решение Со</w:t>
      </w:r>
      <w:r w:rsid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вета </w:t>
      </w: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депутатов Корфовского городского поселения Хабаровского муниципального района от </w:t>
      </w:r>
      <w:r w:rsid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10.04.2014</w:t>
      </w: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7/47</w:t>
      </w: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слушаниях в</w:t>
      </w:r>
      <w:r w:rsid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Корфовском городском поселении</w:t>
      </w: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Хабаровско</w:t>
      </w:r>
      <w:r w:rsid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</w:t>
      </w:r>
      <w:r w:rsid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</w:t>
      </w:r>
      <w:r w:rsid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Хабаровского края</w:t>
      </w: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»; </w:t>
      </w:r>
    </w:p>
    <w:p w:rsidR="00D62A25" w:rsidRPr="00D62A25" w:rsidRDefault="00D62A25" w:rsidP="00D62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от 19.04.2011 № 36 «Об утверждении Порядка подготовки документации по планировке территории в Корфовском городском поселении Хабаровского муниципального района» </w:t>
      </w:r>
    </w:p>
    <w:p w:rsidR="00FC4536" w:rsidRDefault="00D62A25" w:rsidP="00D62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C4536"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Со</w:t>
      </w:r>
      <w:r w:rsid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вета </w:t>
      </w:r>
      <w:r w:rsidR="00FC4536"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депутатов Корфовского городского поселения Хабаровского муниципального района от </w:t>
      </w:r>
      <w:r w:rsid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10.04.2014</w:t>
      </w:r>
      <w:r w:rsidR="00FC4536"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FC4536"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7/49</w:t>
      </w:r>
      <w:r w:rsidR="00FC4536"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утверждении </w:t>
      </w:r>
      <w:r w:rsid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</w:t>
      </w:r>
      <w:r w:rsidR="00FC4536"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землепользования и застройки Корфовского городского поселения Хабаровского муниципального района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Хабаровского края</w:t>
      </w:r>
      <w:r w:rsidR="00FC4536"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C4536"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62A25" w:rsidRPr="00D62A25" w:rsidRDefault="00D62A25" w:rsidP="00D62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Круг заявителей.</w:t>
      </w:r>
      <w:r w:rsidR="00116E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62A25" w:rsidRPr="00D62A25" w:rsidRDefault="00D62A25" w:rsidP="00D62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 муниципальной услуги (далее – Заявитель)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форме, в том числе:</w:t>
      </w:r>
    </w:p>
    <w:p w:rsidR="00D62A25" w:rsidRPr="00D62A25" w:rsidRDefault="00D62A25" w:rsidP="00D62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физическое или юридическое лицо, с которым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территории;</w:t>
      </w:r>
    </w:p>
    <w:p w:rsidR="00D62A25" w:rsidRPr="00D62A25" w:rsidRDefault="00D62A25" w:rsidP="00D62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исполнитель муниципального контракта на разработку документации по планировке территории;</w:t>
      </w:r>
    </w:p>
    <w:p w:rsidR="00D62A25" w:rsidRDefault="00D62A25" w:rsidP="00D62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физическое или юридическое лицо, осуществляющее подготовку документации по планировке территорий за счет собственных средств.</w:t>
      </w:r>
    </w:p>
    <w:p w:rsidR="00315B8E" w:rsidRPr="00D62A25" w:rsidRDefault="00315B8E" w:rsidP="00D62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п. 1.3 </w:t>
      </w: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ред. постановления от 21.09.2017 № 399)</w:t>
      </w:r>
    </w:p>
    <w:p w:rsidR="00D62A25" w:rsidRPr="001B3183" w:rsidRDefault="00D62A25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1.4. Порядок информирования о правилах предоставления </w:t>
      </w: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услуги.</w:t>
      </w:r>
    </w:p>
    <w:p w:rsidR="001B3183" w:rsidRPr="001B3183" w:rsidRDefault="00D62A25" w:rsidP="001B3183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bookmarkStart w:id="4" w:name="P54"/>
      <w:bookmarkEnd w:id="4"/>
      <w:r w:rsidRPr="001B3183">
        <w:rPr>
          <w:sz w:val="28"/>
          <w:szCs w:val="28"/>
        </w:rPr>
        <w:t>1.4.1</w:t>
      </w:r>
      <w:r w:rsidR="001B3183">
        <w:rPr>
          <w:sz w:val="28"/>
          <w:szCs w:val="28"/>
        </w:rPr>
        <w:t>.</w:t>
      </w:r>
      <w:r w:rsidRPr="001B3183">
        <w:rPr>
          <w:sz w:val="28"/>
          <w:szCs w:val="28"/>
        </w:rPr>
        <w:t xml:space="preserve"> </w:t>
      </w:r>
      <w:r w:rsidR="001B3183" w:rsidRPr="001B3183">
        <w:rPr>
          <w:color w:val="000000"/>
          <w:sz w:val="28"/>
          <w:szCs w:val="28"/>
        </w:rPr>
        <w:t>Информацию по вопросам предоставления муниципальной услуги можно получить: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непосредственно в Администрации по адресу: р. п. Корфовский, ул. Таежная, д. 19, кабинет 4. Часы приема: вторник и четверг с 08.00 до 17.00, обед с 12.00 до 13.00;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с использованием средств телефонной связи по номерам: 49-22-98, электронной почты: korfadm@list.ru;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на информационных стендах в здании Администрации;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направив письменное обращение Администрацию по адресу: р. п. Корфовский, ул. Таежная, д. 19;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через официальный сайт Администрации в сети Интернет (</w:t>
      </w:r>
      <w:r w:rsidRPr="001B31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www</w:t>
      </w: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.admikorfovskoe.ru);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через единый Интернет-портал государственных и муниципальных услуг (функций) Российской Федерации (www.gosuslugi.ru);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7) через Интернет-портал государственных и муниципальных услуг Хабаровского края (</w:t>
      </w:r>
      <w:r w:rsidRPr="001B31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www</w:t>
      </w: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.pgu.khv.gov.ru);</w:t>
      </w:r>
    </w:p>
    <w:p w:rsidR="00D62A25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 через филиалы многофункциональных центров предоставления государственных и муниципальных услуг, организованных на базе государственного казенного учреждения «Оператор систем электронного правительства Хабаровского края» (далее – многофункциональный центр). Информацию об адресах филиалов многофункциональных центров и времени их работы можно получить на официальном Интернет-портале многофункциональных центров Хабаровского края www.mfc27.ru или по единому телефону центра телефонного обслуживания населения: 8-800-100-42-12.</w:t>
      </w:r>
    </w:p>
    <w:p w:rsidR="001B3183" w:rsidRPr="00D62A25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п. 1.4.1 в ред. постановления от 21.01.2019 № 16</w:t>
      </w: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)</w:t>
      </w:r>
    </w:p>
    <w:p w:rsidR="00D62A25" w:rsidRPr="00D62A25" w:rsidRDefault="00D62A25" w:rsidP="00D62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62"/>
      <w:bookmarkEnd w:id="5"/>
      <w:r w:rsidRPr="00D62A25">
        <w:rPr>
          <w:rFonts w:ascii="Times New Roman" w:eastAsia="Times New Roman" w:hAnsi="Times New Roman"/>
          <w:sz w:val="28"/>
          <w:szCs w:val="28"/>
          <w:lang w:eastAsia="ru-RU"/>
        </w:rPr>
        <w:t xml:space="preserve">1.4.2. При ответах на телефонные звонки и устные обращения специалист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</w:t>
      </w:r>
      <w:r w:rsidR="00315B8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D62A25">
        <w:rPr>
          <w:rFonts w:ascii="Times New Roman" w:eastAsia="Times New Roman" w:hAnsi="Times New Roman"/>
          <w:sz w:val="28"/>
          <w:szCs w:val="28"/>
          <w:lang w:eastAsia="ru-RU"/>
        </w:rPr>
        <w:t>, фамилии, имени, отчестве специалиста, принявшего телефонный звонок. В случае невозможности предоставления ответа на поставленные вопросы, специалист переадресовывает (переводит) телефонный звонок по компетенции или обратившемуся сообщается телефонный номер, по которому можно получить необходимую информацию.</w:t>
      </w:r>
    </w:p>
    <w:p w:rsidR="00D62A25" w:rsidRPr="00D62A25" w:rsidRDefault="00D62A25" w:rsidP="00D62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A25">
        <w:rPr>
          <w:rFonts w:ascii="Times New Roman" w:eastAsia="Times New Roman" w:hAnsi="Times New Roman"/>
          <w:sz w:val="28"/>
          <w:szCs w:val="28"/>
          <w:lang w:eastAsia="ru-RU"/>
        </w:rPr>
        <w:t>1.4.3. На письменные обращения по вопросам предоставления муниципальной услуги ответ излагается в простой, четкой и понятной форме и направляется в виде почтового отправления в адрес заявителя с указанием фамилии, имени и отчества, номера телефона исполнителя.</w:t>
      </w:r>
    </w:p>
    <w:p w:rsidR="00D62A25" w:rsidRPr="00D62A25" w:rsidRDefault="00D62A25" w:rsidP="00D62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A25">
        <w:rPr>
          <w:rFonts w:ascii="Times New Roman" w:eastAsia="Times New Roman" w:hAnsi="Times New Roman"/>
          <w:sz w:val="28"/>
          <w:szCs w:val="28"/>
          <w:lang w:eastAsia="ru-RU"/>
        </w:rPr>
        <w:t>Срок ответа на письменное обращение не должен превышать тридцать календарных дней с момента регистрации заявления.</w:t>
      </w:r>
    </w:p>
    <w:p w:rsidR="00D62A25" w:rsidRDefault="00D62A25" w:rsidP="00D62A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A25">
        <w:rPr>
          <w:rFonts w:ascii="Times New Roman" w:eastAsia="Times New Roman" w:hAnsi="Times New Roman"/>
          <w:sz w:val="28"/>
          <w:szCs w:val="28"/>
          <w:lang w:eastAsia="ru-RU"/>
        </w:rPr>
        <w:t>1.4.4. 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</w:t>
      </w:r>
      <w:r w:rsidR="001E52AB">
        <w:rPr>
          <w:rFonts w:ascii="Times New Roman" w:eastAsia="Times New Roman" w:hAnsi="Times New Roman"/>
          <w:sz w:val="28"/>
          <w:szCs w:val="28"/>
          <w:lang w:eastAsia="ru-RU"/>
        </w:rPr>
        <w:t>готовленный ответ направляется З</w:t>
      </w:r>
      <w:r w:rsidRPr="00D62A25">
        <w:rPr>
          <w:rFonts w:ascii="Times New Roman" w:eastAsia="Times New Roman" w:hAnsi="Times New Roman"/>
          <w:sz w:val="28"/>
          <w:szCs w:val="28"/>
          <w:lang w:eastAsia="ru-RU"/>
        </w:rPr>
        <w:t>аявителю по электронному адресу либо на почтовый адрес, указанный в электронном обращении.</w:t>
      </w:r>
    </w:p>
    <w:p w:rsidR="001B3183" w:rsidRPr="001B3183" w:rsidRDefault="001B3183" w:rsidP="001B3183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 w:rsidRPr="001B3183">
        <w:rPr>
          <w:color w:val="000000"/>
          <w:sz w:val="28"/>
          <w:szCs w:val="28"/>
        </w:rPr>
        <w:t>1.5. Заявление о предоставлении муниципальной услуги и иные документы, необходимые для предоставления муниципальной услуги, жалоба на нарушение порядка предоставления муниципальной услуги, а также заявление об устранении ошибки и (или) опечатки в выданных по результатам предоставления муниципальной услуги документах подаются (направляются) Заявителем по своему выбору одним из способов: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почтовым сообщением в Администрацию по адресу: 680504, </w:t>
      </w:r>
      <w:proofErr w:type="spellStart"/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Корфовский, ул. Таежная, д. 19;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при личном обращении в Администрацию в часы приема по адресу: 680504, </w:t>
      </w:r>
      <w:proofErr w:type="spellStart"/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Корфовский, ул. Таежная, д. 19, кабинет 4. Часы приема: вторник и четверг с 08.00 до 17.00, обед с 12.00 до 13.00;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направлением на электронную почту Администрации: (korfadm@list.ru).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4) через официальный сайт Администрации в сети Интернет (</w:t>
      </w:r>
      <w:r w:rsidRPr="001B31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www</w:t>
      </w: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.admikorfovskoe.ru);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через единый Интернет-портал государственных и муниципальных услуг (функций) Российской Федерации (www.gosuslugi.ru);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через Интернет-портал государственных и муниципальных услуг Хабаровского края (</w:t>
      </w:r>
      <w:r w:rsidRPr="001B31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www</w:t>
      </w: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.pgu.khv.gov.ru);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через филиалы многофункциональных центров предоставления государственных и муниципальных услуг, организованных на базе государственного казенного учреждения «Оператор систем электронного правительства Хабаровского края» (далее – многофункциональный центр). Информацию об адресах филиалов многофункциональных центров и времени их работы можно получить на официальном Интернет-портале многофункциональных центров Хабаровского края www.mfc27.ru или по единому телефону центра телефонного обслуживания населения: 8-800-100-42-12.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муниципальной услуги в многофункциональном центре осуществляется после обращения Заявителя с соответствующим заявлением, а взаимодействие с Администрацией выполняется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1B3183" w:rsidRPr="00D62A25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п. 1.5 введен постановлением от 21.01.2019 № 16</w:t>
      </w: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)</w:t>
      </w:r>
    </w:p>
    <w:p w:rsidR="00D62A25" w:rsidRPr="00D62A25" w:rsidRDefault="00D62A25" w:rsidP="00FC45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A25" w:rsidRPr="00D62A25" w:rsidRDefault="00D62A25" w:rsidP="00FC45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A2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Стандарт предоставления муниципальной услуги</w:t>
      </w:r>
    </w:p>
    <w:p w:rsidR="00D62A25" w:rsidRPr="00D62A25" w:rsidRDefault="00D62A25" w:rsidP="00FC45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5B8E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Наименование муниципальной услуги: «Принятие решения об утверждении документации по планировке территорий (проектов планировки, проектов межевания) на территории Корфовского городского поселения Хабаровского муниципального района Хабаровского края</w:t>
      </w:r>
      <w:r w:rsid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Блок-схема</w:t>
      </w: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предоставления муниципальной услуги приведена в приложении № 1 к настоящему</w:t>
      </w:r>
      <w:r w:rsid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административному</w:t>
      </w: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регламенту.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Наименование структурной единицы </w:t>
      </w:r>
      <w:r w:rsid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дминистрации, предоставляющего муниципальную услугу: </w:t>
      </w:r>
      <w:r w:rsid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лавный специалист по вопросам архитектуры и градостроительства (далее</w:t>
      </w:r>
      <w:r w:rsid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специалист).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Описание результатов предоставления муниципальной услуги.</w:t>
      </w:r>
    </w:p>
    <w:p w:rsidR="00D62A25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Результатом предоставления муниципальной услуги является выдача (направление) Заявителю копии постановления </w:t>
      </w:r>
      <w:r w:rsid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 об утверждении, документации по планировке территории либо выдача (направление) мотивированного решение об отклонении такой документации и о напр</w:t>
      </w:r>
      <w:r w:rsid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авлении ее на доработку.</w:t>
      </w:r>
    </w:p>
    <w:p w:rsidR="00315B8E" w:rsidRPr="00FC4536" w:rsidRDefault="00315B8E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п. 2.3 </w:t>
      </w: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ред. постановления от 21.09.2017 № 399)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Срок предоставления муниципальной услуги.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принятия решения об утверждении (об отклонении) документации по планировке территории составляет не более 5 месяцев со дня регистрации запроса об утверждении документации по планировке территории.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Срок принятия решения об утверждении (об отклонении) документации по планировке территории для лиц, указанных в </w:t>
      </w:r>
      <w:r w:rsidRPr="00F8576F">
        <w:rPr>
          <w:rFonts w:ascii="Times New Roman" w:eastAsia="Times New Roman" w:hAnsi="Times New Roman"/>
          <w:sz w:val="28"/>
          <w:szCs w:val="28"/>
          <w:lang w:eastAsia="ru-RU"/>
        </w:rPr>
        <w:t>части 8.1 статьи 45</w:t>
      </w: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Федерации, составляет не более 5 месяцев со дня регистрации запроса об утверждении документации по планировке территории.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если в выданных по результатам предоставления муниципальной услуги документах допущена опечатка и (или) ошибка, она исправляется по запросу </w:t>
      </w:r>
      <w:r w:rsid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аявителя в срок не более 5 рабочих дней со дня его регистрации либо по собственной инициативе </w:t>
      </w:r>
      <w:r w:rsid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дминистрации.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Муниципальная услуга предоставляется в соответствии с нормативными правовыми актами, указанными в </w:t>
      </w:r>
      <w:r w:rsidRPr="00F8576F">
        <w:rPr>
          <w:rFonts w:ascii="Times New Roman" w:eastAsia="Times New Roman" w:hAnsi="Times New Roman"/>
          <w:sz w:val="28"/>
          <w:szCs w:val="28"/>
          <w:lang w:eastAsia="ru-RU"/>
        </w:rPr>
        <w:t>пункте 1.2</w:t>
      </w: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раздела 1 настоящего регламента.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  <w:r w:rsidR="00116E80"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(</w:t>
      </w:r>
      <w:r w:rsidR="00315B8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п. 2.6 </w:t>
      </w:r>
      <w:r w:rsidR="00116E80"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ред. постановления от 21.09.2017 № 399)</w:t>
      </w:r>
    </w:p>
    <w:p w:rsidR="00D62A25" w:rsidRPr="001B3183" w:rsidRDefault="00D62A25" w:rsidP="001B3183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 w:rsidRPr="001B3183">
        <w:rPr>
          <w:color w:val="000000"/>
          <w:sz w:val="28"/>
          <w:szCs w:val="28"/>
        </w:rPr>
        <w:t xml:space="preserve">2.6.1. </w:t>
      </w:r>
      <w:r w:rsidR="001B3183" w:rsidRPr="001B3183">
        <w:rPr>
          <w:color w:val="000000"/>
          <w:sz w:val="28"/>
          <w:szCs w:val="28"/>
        </w:rPr>
        <w:t>Заявитель самостоятельно либо через уполномоченного представителя вправе подать или направить заявление об утверждении документации по планировке территории, с указанием фамилии, имени, отчества (последнее - при наличии), наименования юридического лица (в случае обращения юридического лица), почтового адреса по форме, согласно приложению № 2 (для физических лиц) и № 3 (для юридических лиц) к настоящему административному регламенту, и иные документы, необходимые для предоставления муниципальной услуги, а также заявление об устранении ошибки и (или) опечатки в выданных по результатам предоставления муниципальной услуги документах по своему выбору одним из способов, указанных в пункте 1.5 настоящего административного регламента.</w:t>
      </w:r>
    </w:p>
    <w:p w:rsidR="00315B8E" w:rsidRPr="00FC4536" w:rsidRDefault="00315B8E" w:rsidP="00315B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п. 2.6.1 </w:t>
      </w:r>
      <w:r w:rsidR="001B318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ред. постановлений</w:t>
      </w: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от 21.09.2017 № 399</w:t>
      </w:r>
      <w:r w:rsidR="001B318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от 21.01.2019 № 16</w:t>
      </w: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)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2.6.2. К Заявлению прилагаются следующие документы: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предоставляемые Заявителем самостоятельно: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копия документа, удостоверяющие полномочия законного представителя Заявителя, действующего в интересах Заявителя.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документы, запрашиваемые </w:t>
      </w:r>
      <w:r w:rsid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дминистрацией самостоятельно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документы: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копия постановления </w:t>
      </w:r>
      <w:r w:rsid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 о подготовке документации по планировке территории, в отношении которой подано Заявление.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копия договора аренды земельного участка для его комплексного освоения в целях жилищного строительства либо копия договора о развитии </w:t>
      </w: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застроенной территории (в случае обращения лиц, с которыми заключены такие договоры).</w:t>
      </w:r>
    </w:p>
    <w:p w:rsidR="00D62A25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Заявитель вправе представить документы, указанные в абзаце </w:t>
      </w:r>
      <w:r w:rsid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подпункта 2.6.2 настоящего раздела административного регламента, по собственной инициативе.</w:t>
      </w:r>
    </w:p>
    <w:p w:rsidR="00315B8E" w:rsidRPr="00FC4536" w:rsidRDefault="00315B8E" w:rsidP="00315B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п. 2.6.2 </w:t>
      </w: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ред. постановления от 21.09.2017 № 399)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107"/>
      <w:bookmarkEnd w:id="6"/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 Исключ</w:t>
      </w:r>
      <w:r w:rsid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</w:t>
      </w:r>
      <w:r w:rsid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F8576F" w:rsidRPr="00F857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Постановление от 21.09.2017 № 399</w:t>
      </w:r>
    </w:p>
    <w:p w:rsidR="001B3183" w:rsidRPr="001B3183" w:rsidRDefault="00D62A25" w:rsidP="001B3183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 w:rsidRPr="001B3183">
        <w:rPr>
          <w:color w:val="000000"/>
          <w:sz w:val="28"/>
          <w:szCs w:val="28"/>
        </w:rPr>
        <w:t xml:space="preserve">2.8. </w:t>
      </w:r>
      <w:r w:rsidR="001B3183" w:rsidRPr="001B3183">
        <w:rPr>
          <w:color w:val="000000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2.8.1. Основаниями для отказа в предоставлении муниципальной услуги являются:</w:t>
      </w:r>
    </w:p>
    <w:p w:rsidR="001B3183" w:rsidRPr="001B3183" w:rsidRDefault="001B3183" w:rsidP="001B3183">
      <w:pPr>
        <w:spacing w:after="0" w:line="198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отсутствие в заявлении сведений, указанных в подпункте 2.6.1 пункта 2.6 настоящего административного регламента;</w:t>
      </w:r>
    </w:p>
    <w:p w:rsidR="001B3183" w:rsidRPr="001B3183" w:rsidRDefault="001B3183" w:rsidP="001B3183">
      <w:pPr>
        <w:spacing w:after="0" w:line="198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невозможность прочтения текста заявления.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решении об отказе в предоставлении муниципальной услуги указываются причины отказа.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повторном обращении в Администрацию за получением муниципальной услуги запрещается истребовать у Заявителя документы и информацию, на отсутствие или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установленных Федеральным законом № 210-ФЗ.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Повторный отказ в предоставлении муниципальной услуги по основаниям, не указанным в первоначальном отказе в предоставлении муниципальной услуги, не допускается.</w:t>
      </w:r>
    </w:p>
    <w:p w:rsidR="00D62A25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2.8.2.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315B8E" w:rsidRPr="00FC4536" w:rsidRDefault="00315B8E" w:rsidP="00315B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п. 2.8 </w:t>
      </w:r>
      <w:r w:rsidR="001B318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ред. постановлений</w:t>
      </w: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от 21.09.2017 № 399</w:t>
      </w:r>
      <w:r w:rsidR="001B318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от 21.01.2019 № 16</w:t>
      </w: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)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2.9. Предоставление муниципальной услуги осуществляется бесплатно.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2.10. Максимальное время ожидания в очереди при подаче документов для предоставления муниципальной услуги и получении результата муниципальной услуги не должно превышать 15 минут.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ar140"/>
      <w:bookmarkEnd w:id="7"/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 xml:space="preserve">2.11. Регистрация заявления о предоставлении муниципальной услуги осуществляется в кабинет № 4 </w:t>
      </w:r>
      <w:r w:rsidR="00F8576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дминистрации.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</w:t>
      </w:r>
      <w:r w:rsidR="00F8576F" w:rsidRPr="00FC4536">
        <w:rPr>
          <w:rFonts w:ascii="Times New Roman" w:eastAsia="Times New Roman" w:hAnsi="Times New Roman"/>
          <w:sz w:val="28"/>
          <w:szCs w:val="28"/>
          <w:lang w:eastAsia="ru-RU"/>
        </w:rPr>
        <w:t>гражданин,</w:t>
      </w: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имеющий возможности самостоятельного передвижения, инвалид, использующий кресло-коляску или собаку-проводника, не имеет возможности лично обратиться за предоставлением муниципальной услуги (получить ответ на заявление), должностное лицо </w:t>
      </w:r>
      <w:r w:rsidR="00315B8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дминистрации обеспечивает предоставление необходимых услуг по месту жительства гражданина (инвалида) или в дистанционном режиме.</w:t>
      </w:r>
      <w:r w:rsidR="00116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E80"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</w:t>
      </w:r>
      <w:r w:rsid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абзац введен</w:t>
      </w:r>
      <w:r w:rsidR="00116E80"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постановлени</w:t>
      </w:r>
      <w:r w:rsid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ем</w:t>
      </w:r>
      <w:r w:rsidR="00116E80"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от 21.09.2017 № 399)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2.12. Требования к местам исполнения муниципальной услуги.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Помещения, выделенные для предоставления услуги, должны соответствовать санитарным правилам.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специалиста.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 материалов, размещаемых на стендах, должен быть дублирован необходимой для инвалидов звуковой и зрительной информацией, а также надписями, знаками и иной текстовой и графической информацией знаков, выполненных рельефно-точечным шрифтом Брайля. К тексту должен быть обеспечен допуск </w:t>
      </w:r>
      <w:proofErr w:type="spellStart"/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сурдопереводчика</w:t>
      </w:r>
      <w:proofErr w:type="spellEnd"/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оргтехникой, позволяющими организовать исполнение услуги в полном объеме.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Для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 обеспечивается в том числе: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1)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2) допуск в помещение, в котором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3) возможность самостоятельного или с помощью специалистов Администрации, предоставляющих услуги, передвижения в месте предоставления услуги;</w:t>
      </w:r>
    </w:p>
    <w:p w:rsidR="00F8576F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4) 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специалистов, предоставляющих услуги.</w:t>
      </w:r>
    </w:p>
    <w:p w:rsidR="00315B8E" w:rsidRPr="00FC4536" w:rsidRDefault="00315B8E" w:rsidP="00315B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п. 2.12 </w:t>
      </w: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ред. постановления от 21.09.2017 № 399)</w:t>
      </w:r>
    </w:p>
    <w:p w:rsidR="00315B8E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2.13. Показатели доступности и качества муниципальной услуги:</w:t>
      </w:r>
      <w:r w:rsidR="00116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возможность подачи заявления различными способами, в том числе в электронной форме и через многофункциональный центр предоставления муниципальных услуг;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- соблюдение установленного времени приема;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- соблюдение сроков предоставления муниципальной услуги;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наличие информации о порядке предоставления муниципальной услуги на официальном сайте </w:t>
      </w:r>
      <w:r w:rsidR="00315B8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дминистрации, а также информационных стендах;</w:t>
      </w:r>
    </w:p>
    <w:p w:rsidR="00D62A25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- соблюдение требований к местам исполнения муниципальной услуги.</w:t>
      </w:r>
    </w:p>
    <w:p w:rsidR="00315B8E" w:rsidRPr="00FC4536" w:rsidRDefault="00315B8E" w:rsidP="00315B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п. 2.13 </w:t>
      </w: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ред. постановления от 21.09.2017 № 399)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2.14. Иные требования, в том числе учитывающие особенности предоставления услуг в электронной форме: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- доступность информации о перечне документов, необходимых для получения муниципальной услуги, о режиме работы</w:t>
      </w:r>
      <w:r w:rsidR="00F8576F"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F8576F"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</w:t>
      </w: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 xml:space="preserve">, контактных телефонах и другой контактной информации для </w:t>
      </w:r>
      <w:r w:rsidR="00F8576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аявителя;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 xml:space="preserve">- возможность заполнения </w:t>
      </w:r>
      <w:r w:rsidR="00F8576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аявителем </w:t>
      </w:r>
      <w:r w:rsidR="00F8576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аявления и иных документов, необходимых для получения муниципальной услуги, в электронной форме;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 xml:space="preserve">- возможность подачи </w:t>
      </w:r>
      <w:r w:rsidR="00F8576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аявителем </w:t>
      </w:r>
      <w:r w:rsidR="00F8576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аявления о предоставлении муниципальной услуги с использованием информационно-телекоммуникационных технологий;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 xml:space="preserve">- возможность получения </w:t>
      </w:r>
      <w:r w:rsidR="00F8576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аявителем сведений о ходе выполнения </w:t>
      </w:r>
      <w:r w:rsidR="00F8576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аявления о предоставлении муниципальной услуги в электронной форме;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 xml:space="preserve">- возможность получения </w:t>
      </w:r>
      <w:r w:rsidR="00F8576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аявителем с использованием информационно-телекоммуникационных технологий электронной версии результатов предоставления муниципальной услуги, заверенной электронно-цифровой подписью, с обязательным получением документа на бумажном носителе;</w:t>
      </w:r>
    </w:p>
    <w:p w:rsidR="00D62A25" w:rsidRPr="00FC4536" w:rsidRDefault="00D62A25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 xml:space="preserve">- возможность для заявителя однократно направить </w:t>
      </w:r>
      <w:r w:rsidR="00F8576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C4536">
        <w:rPr>
          <w:rFonts w:ascii="Times New Roman" w:eastAsia="Times New Roman" w:hAnsi="Times New Roman"/>
          <w:sz w:val="28"/>
          <w:szCs w:val="28"/>
          <w:lang w:eastAsia="ru-RU"/>
        </w:rPr>
        <w:t>аявление в МФЦ Хабаровского края;</w:t>
      </w:r>
    </w:p>
    <w:p w:rsidR="00D62A25" w:rsidRPr="00FC4536" w:rsidRDefault="00F8576F" w:rsidP="00FC4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взаимодействие А</w:t>
      </w:r>
      <w:r w:rsidRPr="00D6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</w:t>
      </w:r>
      <w:r w:rsidR="00D62A25"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органами, предоставляющими государственные услуги, или органами, предоставляющими услуги, через МФЦ без участия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D62A25" w:rsidRPr="00FC4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аявителя в соответствии с нормативными правовыми актами и соглашением о взаимодействии.</w:t>
      </w:r>
    </w:p>
    <w:p w:rsidR="00D62A25" w:rsidRPr="00F8576F" w:rsidRDefault="00D62A25" w:rsidP="00F85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A25" w:rsidRPr="00F8576F" w:rsidRDefault="00D62A25" w:rsidP="00F857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Состав, последовательность и сроки выполнения</w:t>
      </w:r>
      <w:r w:rsidR="00F857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административных процедур, требования к порядку их</w:t>
      </w:r>
      <w:r w:rsidR="00F857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выполнения, в том числе особенности выполнения</w:t>
      </w:r>
      <w:r w:rsidR="00F857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административных процедур в электронной форме, а также</w:t>
      </w:r>
      <w:r w:rsidR="00F857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выполнения административных процедур</w:t>
      </w:r>
      <w:r w:rsidR="00F857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многофункциональных центрах</w:t>
      </w:r>
    </w:p>
    <w:p w:rsidR="00D62A25" w:rsidRPr="00F8576F" w:rsidRDefault="00D62A25" w:rsidP="00F857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Содержание административных процедур, сроки их выполнения: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>прием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регистрация заявления и представленных документов о предоставлении услуги;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>рассмотрение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заявления и приложенных к нему документов;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в) в случае принятия решения: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P150"/>
      <w:bookmarkEnd w:id="8"/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hyperlink w:anchor="Par221" w:history="1">
        <w:r w:rsidRPr="00FB27A1">
          <w:rPr>
            <w:rFonts w:ascii="Times New Roman" w:eastAsia="Times New Roman" w:hAnsi="Times New Roman"/>
            <w:sz w:val="28"/>
            <w:szCs w:val="28"/>
            <w:lang w:eastAsia="ru-RU"/>
          </w:rPr>
          <w:t>об утверждении</w:t>
        </w:r>
      </w:hyperlink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документации по планировке территории - выдача (направление) Заявителю решения о направлении документации по планировке территории главе 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об отклонении такой документации и о направлении ее на доработку по результатам проведенной проверки соответствия документации по планировке территории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 организация и проведение публичных слушаний по проекту планировки территории или проекту межевания территории; подготовка проекта постановления 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 об утверждении документации по планировке территории, либо отклонение от утверждения документации по планировке территории;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</w:t>
      </w: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>выдача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(направление) Заявителю копии постановления 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 об утверждении документации по планировке территории.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3.1.2. Основанием для начала административной процедуры «Прием заявлений и документов, необходимых для предоставления муниципальной </w:t>
      </w:r>
      <w:r w:rsid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услуги» является представление З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аявителем в 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Администрацию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заявления и документов, указанных в </w:t>
      </w: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>подпунктах 2.6.1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>2.6.3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пункта 2.6 раздела 2 настоящего</w:t>
      </w:r>
      <w:r w:rsid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административного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регламента.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Заявитель вправе подать (направить) 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аявление и приложенные к нему документы по своему выбору одним из следующих способов: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электронной форме на Единый портал государственных и муниципальных услуг gosuslugi.ru и (или) Региональный портал государственных и муниципальных услуг pgu.khv.gov.ru;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электронной форме на официальный сайт 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>http://</w:t>
      </w:r>
      <w:proofErr w:type="spellStart"/>
      <w:r w:rsidRPr="00FB27A1">
        <w:rPr>
          <w:rFonts w:ascii="Times New Roman" w:eastAsia="Times New Roman" w:hAnsi="Times New Roman"/>
          <w:sz w:val="28"/>
          <w:szCs w:val="28"/>
          <w:lang w:val="en-US" w:eastAsia="ru-RU"/>
        </w:rPr>
        <w:t>adminkorfovskoe</w:t>
      </w:r>
      <w:proofErr w:type="spellEnd"/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электронной форме на электронную почту </w:t>
      </w:r>
      <w:proofErr w:type="spellStart"/>
      <w:r w:rsidRPr="00F8576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korfadm</w:t>
      </w:r>
      <w:proofErr w:type="spellEnd"/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list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ru</w:t>
      </w:r>
      <w:proofErr w:type="spellEnd"/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посредством личного обращения в часы приема по адресу, указанному в </w:t>
      </w: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>подпункте 1.4.1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пункта 1.4 раздела 1 настоящего </w:t>
      </w:r>
      <w:r w:rsid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регламента;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посредством почтового отправления в по адресу, указанному в </w:t>
      </w:r>
      <w:hyperlink w:anchor="P54" w:history="1">
        <w:r w:rsidRPr="00FB27A1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подпункте 1.4.1</w:t>
        </w:r>
      </w:hyperlink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пункта 1.4 раздела 1 настоящего </w:t>
      </w:r>
      <w:r w:rsid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регламента;</w:t>
      </w:r>
    </w:p>
    <w:p w:rsidR="00D62A25" w:rsidRPr="00FB27A1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МФЦ, организованный на базе краевого государственного казенного учреждения «Оператор систем электронного правительства Хабаровского края».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заявления о предоставлении муниципальной услуги и документов, указанных в подпунктах 2.6.1 и 2.6.3 пункта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2.6 раздела 2 настоящего </w:t>
      </w:r>
      <w:r w:rsid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регламента, специалист 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проверяет поступившие документы и совершает одно из следующих действий:</w:t>
      </w:r>
    </w:p>
    <w:p w:rsidR="00D62A25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регистрирует заявление;</w:t>
      </w:r>
    </w:p>
    <w:p w:rsidR="004A5EF2" w:rsidRPr="00F8576F" w:rsidRDefault="004A5EF2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абзац исключен. – </w:t>
      </w:r>
      <w:r w:rsidRPr="004A5EF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Постановление от 21.09.2017 № 399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подаче документов </w:t>
      </w:r>
      <w:r w:rsidR="00FB27A1" w:rsidRPr="00FB27A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аявителем лично специалист, в присутствии </w:t>
      </w:r>
      <w:r w:rsidR="00FB27A1" w:rsidRPr="00FB27A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аявителя проверяет представленные документы на соответствие подпункту 2.6.1 пункта 2.6 раздела 2 настоящего </w:t>
      </w:r>
      <w:r w:rsid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</w:t>
      </w:r>
      <w:r w:rsidR="00315B8E" w:rsidRPr="00FB27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>регламента. После проверки документов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факт получения от заявителя документов фиксируется путем подписания на заявлении слов «на регистрацию». Заявление и прилагаемые к нему документы регистрируются.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Должностным лицом, ответственным за выполнение административной процедуры, главный специ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алист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страции по вопросам архитектуры и градостроительства. Административная процедура не приостанавливается. С момента подачи заявления максимальный срок административной процедуры «Прием заявлений и документов, необходимых для предоставления муниципальной услуги» составляет: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- 15 минут при личном обращении;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два дня с момента регистрации заявления, поступившего в электронном виде или посредством почтового отправления. В случае обращения заявителя в электронной форме, специалист в течени</w:t>
      </w:r>
      <w:r w:rsid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двух рабочих дней направляет З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аявителю информацию о регистрации его заявления с указанием номера и даты регистрации по адресу электронной почты, указанному в заявлении. В случае обращения заявителя посредством почтового отправления, специалист в течени</w:t>
      </w:r>
      <w:r w:rsid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трех рабочих дней направляет З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аявителю информацию о регистрации его заявления с указанием номера и даты регистрации по адресу, указанному в заявлении.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Par203"/>
      <w:bookmarkStart w:id="10" w:name="P165"/>
      <w:bookmarkEnd w:id="9"/>
      <w:bookmarkEnd w:id="10"/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3.1.3. Выдача (направление) Заявителю решения о направлении документации по планировке территории главе</w:t>
      </w:r>
      <w:r w:rsid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или об отклонении от утверждения такой документации и о направлении ее на доработку.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установлении фактов, указанных в </w:t>
      </w:r>
      <w:hyperlink w:anchor="Par138" w:history="1">
        <w:r w:rsidRPr="00FB27A1">
          <w:rPr>
            <w:rFonts w:ascii="Times New Roman" w:eastAsia="Times New Roman" w:hAnsi="Times New Roman"/>
            <w:sz w:val="28"/>
            <w:szCs w:val="28"/>
            <w:lang w:eastAsia="ru-RU"/>
          </w:rPr>
          <w:t>пункте 2.7</w:t>
        </w:r>
      </w:hyperlink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</w:t>
      </w:r>
      <w:r w:rsid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р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егламента, специалист почтовым отправлением в письменной форме либо по электронной почте в форме электронного документа информирует Заявителя об отказе в приеме Заявления с объяснением содержания выявленных недостатков, вместе с отказом возвращаются все приложенные документы.</w:t>
      </w:r>
    </w:p>
    <w:p w:rsidR="00D62A25" w:rsidRPr="00FB27A1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Специалист, в должностные обязанности которого входит исполнение административной процедуры, проверяет соответствие содержания Запроса и приложенных к нему документов требованиям, </w:t>
      </w: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>установленным пунктом 2.6 настоящего</w:t>
      </w:r>
      <w:r w:rsidR="00315B8E" w:rsidRP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</w:t>
      </w: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B8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>егламента.</w:t>
      </w:r>
    </w:p>
    <w:p w:rsidR="00D62A25" w:rsidRPr="00FB27A1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оснований, указанных в пункте 2.7 настоящего </w:t>
      </w:r>
      <w:r w:rsid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</w:t>
      </w:r>
      <w:r w:rsidR="00315B8E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 xml:space="preserve">егламента, специалист, в должностные обязанности которого входит исполнение административной процедуры, обеспечивает проверку соответствия документации по планировке территории на предмет соответствия требованиям, указанным в пункте 2.8 настоящего </w:t>
      </w:r>
      <w:r w:rsid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</w:t>
      </w:r>
      <w:r w:rsidR="00315B8E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>егламента.</w:t>
      </w:r>
    </w:p>
    <w:p w:rsidR="00D62A25" w:rsidRPr="00FB27A1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случае установления несоответствия документации по планировке территории требованиям пункта 2.8 настоящего </w:t>
      </w:r>
      <w:r w:rsid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</w:t>
      </w:r>
      <w:r w:rsidR="00315B8E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>егламента специалист, в должностные обязанности которого входит исполнение административной процедуры, осуществляет подготовку решения об отклонении такой документации от утверждения и направлении ее на доработку.</w:t>
      </w:r>
    </w:p>
    <w:p w:rsidR="00FB27A1" w:rsidRPr="00FB27A1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установления соответствия документации по планировке территории требованиям пункта 2.8 настоящего </w:t>
      </w:r>
      <w:r w:rsid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</w:t>
      </w:r>
      <w:r w:rsidR="00315B8E" w:rsidRPr="00FB27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B8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 xml:space="preserve">егламента специалист, в должностные обязанности которого входит исполнение административной процедуры, осуществляет подготовку решения о направлении документации по планировке территории главе </w:t>
      </w:r>
      <w:r w:rsidR="00315B8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="00FB27A1" w:rsidRPr="00FB27A1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Решения, указанные в абзацах пятом и шестом подпункта 3.1.3 пункта 3.1 настоящего </w:t>
      </w:r>
      <w:r w:rsid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</w:t>
      </w:r>
      <w:r w:rsidR="00315B8E" w:rsidRPr="00FB27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B8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B27A1">
        <w:rPr>
          <w:rFonts w:ascii="Times New Roman" w:eastAsia="Times New Roman" w:hAnsi="Times New Roman"/>
          <w:sz w:val="28"/>
          <w:szCs w:val="28"/>
          <w:lang w:eastAsia="ru-RU"/>
        </w:rPr>
        <w:t>егламента, выдаются (направляются) Заявителю специалистом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лично, почтовым отправлением в письменной форме либо по электронной почте в форме электронного документа. Административная процедура исполняется в течение 30 дней со дня поступления Заявления и документов с резолюцией главы </w:t>
      </w:r>
      <w:r w:rsid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поселения «для рассмотрения» специалисту 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и проведение публичных слушаний по проекту планировки территории или проекту межевания территории.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Публичные слушания по проекту планировки территории или проекту межевания территории проводятся в соответствии с Положением о публичных слушаний в Корфовском городском поселении, утвержденн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решением Со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вета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депутатов Корфовского городского поселения Хабаровского муниципального района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Хабаровского края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10</w:t>
      </w:r>
      <w:r w:rsidR="00FB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.04.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2014 № 7/47.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проведения публичных слушаний составляет не менее 1 месяца и не более 3 месяцев со дня оповещения жителей поселения о времени, дате и месте проведения публичных слушаний по проекту планировки территории или проекту межевания территории.</w:t>
      </w:r>
    </w:p>
    <w:p w:rsidR="000856A1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позднее чем через 15 дней со дня проведения публичных слушаний по проекту планировки территории или проекту межевания территории специалист </w:t>
      </w:r>
      <w:r w:rsid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направляет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главе </w:t>
      </w:r>
      <w:r w:rsid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принимает решение об утверждении документации по планировке территории либо об отклонении и направлении ее на доработку с учетом протокола публичных слушаний и заключения о результатах публичных слушаний.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Подготовка и согласование проектов постановлений об утверждении (отклонении) осуществляется в соответствии с </w:t>
      </w:r>
      <w:r w:rsidRPr="000856A1">
        <w:rPr>
          <w:rFonts w:ascii="Times New Roman" w:eastAsia="Times New Roman" w:hAnsi="Times New Roman"/>
          <w:sz w:val="28"/>
          <w:szCs w:val="28"/>
          <w:lang w:eastAsia="ru-RU"/>
        </w:rPr>
        <w:t>Регламентом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Срок исполнения административной процедуры - не более 15 дней со дня проведения публичных слушаний по проекту планировки территории или проекту межевания территории.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территории, подлежащей комплексному освоению в соответствии с договором о комплексном освоении территории;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Par228"/>
      <w:bookmarkStart w:id="12" w:name="Par227"/>
      <w:bookmarkStart w:id="13" w:name="Par244"/>
      <w:bookmarkEnd w:id="11"/>
      <w:bookmarkEnd w:id="12"/>
      <w:bookmarkEnd w:id="13"/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3.1.4. Выдача (направление) Заявителю копии постановления </w:t>
      </w:r>
      <w:r w:rsid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 об утверждении документации по планировке территории.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постановления </w:t>
      </w:r>
      <w:r w:rsid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 об утверждении документации по планировке территории выдается (направляется) Заявителю лично или почтовым отправлением либо в форме электронного документа по желанию Заявителя.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получении копии постановления З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аявитель предъявляет документ, удостоверяющий личность, а уполномоченный представитель </w:t>
      </w:r>
      <w:r w:rsid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заинтересованного 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 дополнительно предъявляет надлежащим образом оформленную доверенность, подтверждающую его полномочия на получение документа.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постановления выдается по адресу: Хабаровский край, Хабаровский район, </w:t>
      </w:r>
      <w:proofErr w:type="spellStart"/>
      <w:r w:rsidRPr="00F8576F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F8576F">
        <w:rPr>
          <w:rFonts w:ascii="Times New Roman" w:eastAsia="Times New Roman" w:hAnsi="Times New Roman"/>
          <w:sz w:val="28"/>
          <w:szCs w:val="28"/>
          <w:lang w:eastAsia="ru-RU"/>
        </w:rPr>
        <w:t>. Корфовский, ул. Таёжная, д. 19. Приемное время: вторник, четверг с 10.00 до 17.00 часов, перерыв с 12.00 до 13.00 часов;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постановления, предоставляемая Заявителю по почте, направляется по адресу, указанному в Запросе, заказным письмом либо направляется Заявителю в форме электронного документа по указанному в электронном обращении адресу.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исполнения административной процедуры - не более 5 дней со дня принятия постановления </w:t>
      </w:r>
      <w:r w:rsid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 об утверждении (отклонении) документации по планировке территории.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Особенности выполнения административных процедур в МФЦ.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3.2.1. В ходе приема документов оператор МФЦ: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устанавливает личность заявителя, а также личность и полномочия законного представителя заявителя;</w:t>
      </w:r>
    </w:p>
    <w:p w:rsidR="00D62A25" w:rsidRPr="00F8576F" w:rsidRDefault="001E52AB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выдает З</w:t>
      </w:r>
      <w:r w:rsidR="00D62A25"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аявителю бланк заявления для заполнения, при необходимости оказывает практическую помощь по его заполнению. Заявление заполняется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обственноручно и подписывается З</w:t>
      </w:r>
      <w:r w:rsidR="00D62A25"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аявителем;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проверяет соответствие поданных документов перечню, определенному в </w:t>
      </w:r>
      <w:r w:rsidRPr="000856A1">
        <w:rPr>
          <w:rFonts w:ascii="Times New Roman" w:eastAsia="Times New Roman" w:hAnsi="Times New Roman"/>
          <w:sz w:val="28"/>
          <w:szCs w:val="28"/>
          <w:lang w:eastAsia="ru-RU"/>
        </w:rPr>
        <w:t>подпункте 2.6.1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пункта 2.6 раздела 2 настоящего </w:t>
      </w:r>
      <w:r w:rsid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</w:t>
      </w:r>
      <w:r w:rsidR="00315B8E"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регламента;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проводит проверку представленных документов на соответствие требованиям действующего законодательства и административного регламента предоставления муниципальной услуги в соответствии с </w:t>
      </w:r>
      <w:r w:rsidRPr="000856A1">
        <w:rPr>
          <w:rFonts w:ascii="Times New Roman" w:eastAsia="Times New Roman" w:hAnsi="Times New Roman"/>
          <w:sz w:val="28"/>
          <w:szCs w:val="28"/>
          <w:lang w:eastAsia="ru-RU"/>
        </w:rPr>
        <w:t>пунктом 2.7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раздела 2 настоящего </w:t>
      </w:r>
      <w:r w:rsid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</w:t>
      </w:r>
      <w:r w:rsidR="00315B8E"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регламента;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5) если представленные документы не соответствуют предъявляемым к ним требованиям, оператор МФЦ принимает заявление, консультирует заявителя по перечню и качеству предоставленных документов, объясняет содержание выявленных недостатков.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3.2.2. При имеющихся основаниях для отказа в приеме документов, предусмотренных </w:t>
      </w:r>
      <w:r w:rsidRPr="000856A1">
        <w:rPr>
          <w:rFonts w:ascii="Times New Roman" w:eastAsia="Times New Roman" w:hAnsi="Times New Roman"/>
          <w:sz w:val="28"/>
          <w:szCs w:val="28"/>
          <w:lang w:eastAsia="ru-RU"/>
        </w:rPr>
        <w:t>пунктом 2.7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раздела 2 настоящего </w:t>
      </w:r>
      <w:r w:rsidR="0031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</w:t>
      </w:r>
      <w:r w:rsidR="00315B8E"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регламента, оператор МФЦ при оформлении перечня представленных документов ставит отметку «По результатам предварительного анализа в представленных документах выявлены несоответствия установленным требованиям».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</w:t>
      </w:r>
      <w:r w:rsid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.3. Оператор МФЦ предоставляет З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аявителю расписку в получении документов и делает об этом отметку в бланке заявления с подписью заявителя.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3.2.4. Оператор МФЦ регистрирует заявление и делает об этом отметку в бланке заявления.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3.2.5. Оператор МФЦ информирует заявителя о сроках рассмотрения заявления об оказании муниципальной услуги.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3.2.6. Оператор МФЦ в день получения заявления и документов: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Фор</w:t>
      </w:r>
      <w:r w:rsid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мирует комплект представленных З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аявителем документов, включающий в себя: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заявление о предоставлении услуги по установленной форме;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информацию, содержащую сведения о приеме документов сотрудником МФЦ: дату представления документов, регистрационный номер заявления, фамилию и инициалы специалиста, принявшего документы, контактные телефоны, а также его подпись; сведения о способе информирования заявителя с указанием всех необходимых реквизитов (номер контактного телефона, адрес электронной почты и т.д.).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Производит сканирование заявления и документов, обеспечивая соблюдение следующих требований: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взаимное соответствие документа в бумажной и электронной форме;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четкое воспроизведение текста и графической информации документов при сканировании и копировании документов;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отсутствие повреждений листов документов.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документооборота в Комитет.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Формирует контейнер, в который помещается оригинал заявления на предоставление услуги. Контейнер содержит информацию о комплектах документов на получение услуги, дате и времени отправки и специалисте МФЦ, который собрал контейнер. Контейнер опечатывается и на следующий день после получения заявления и документов отправляется курьерской почтой с сопроводительным письмом, заверенным печатью МФЦ, в администрацию поселения.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3.2.7. Поступившее в электронном виде заявление распечатывается на бумажном носителе и регистрируется.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3.2.8. Специалистом </w:t>
      </w:r>
      <w:r w:rsid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 производится рассмотрение заявления о предоставлении услуги и принятие решения по существу заявления.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3.2.9. Сканированная копия принятого решения (результата предоставления услуги) направляется в МФЦ в электронном виде.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3.2.10. Курьерская служба МФЦ не позднее следующего рабочего дня с момента направления в электронном виде забирает оригинал документа, являющийся результатом предоставления муниципальной услуги, с проставлением подписи и даты получения в оригинале документа, остающемся в администрации.</w:t>
      </w:r>
    </w:p>
    <w:p w:rsidR="00D62A25" w:rsidRPr="00F8576F" w:rsidRDefault="00D62A25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3.2.11. МФЦ в день получения оригинала документа, являющегося результатом предоставления муниципальной услуги, информирует заявителя посредством телефонной связи или по адресу электронной почты (при наличии) об исполнении услуги по его заявлению.</w:t>
      </w:r>
    </w:p>
    <w:p w:rsidR="00D62A25" w:rsidRPr="00F8576F" w:rsidRDefault="001E52AB" w:rsidP="00F85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3.2.12. При посещении З</w:t>
      </w:r>
      <w:r w:rsidR="00D62A25"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аявителем МФЦ оператор МФЦ выд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ает З</w:t>
      </w:r>
      <w:r w:rsidR="00D62A25" w:rsidRPr="00F85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аявителю под подпись оригинал документа, являющегося результатом предоставления муниципальной услуги.</w:t>
      </w:r>
    </w:p>
    <w:p w:rsidR="00D62A25" w:rsidRPr="000856A1" w:rsidRDefault="00D62A25" w:rsidP="000856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A25" w:rsidRPr="000856A1" w:rsidRDefault="00D62A25" w:rsidP="000856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Формы контроля за исполнением</w:t>
      </w:r>
      <w:r w:rsidR="000856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регламента</w:t>
      </w:r>
    </w:p>
    <w:p w:rsidR="00D62A25" w:rsidRPr="000856A1" w:rsidRDefault="00D62A25" w:rsidP="000856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A25" w:rsidRPr="000856A1" w:rsidRDefault="00D62A25" w:rsidP="000856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Общий контроль по принятию решений, соблюдению и исполнению положений административного регламента осуществляет </w:t>
      </w:r>
      <w:r w:rsid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лава </w:t>
      </w:r>
      <w:r w:rsidR="004A5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</w:t>
      </w:r>
      <w:r w:rsidRP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поселения, либо лицо его замещающее. </w:t>
      </w:r>
    </w:p>
    <w:p w:rsidR="00D62A25" w:rsidRPr="000856A1" w:rsidRDefault="00D62A25" w:rsidP="000856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Непосредственный контроль по принятию решений, соблюдению и исполнению положений настоящего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</w:t>
      </w:r>
      <w:r w:rsidRP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62A25" w:rsidRPr="000856A1" w:rsidRDefault="00D62A25" w:rsidP="000856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Порядок осуществления текущего контроля по соблюдению и исполнению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заключается в рассмотрении обращений, принятии решений и подготовке ответов на обращения заинтересованных лиц, содержащие жалобы на решения (действия, бездействие), принимаемые (осуществляемые) в ходе предоставления муниципальной услуги.</w:t>
      </w:r>
    </w:p>
    <w:p w:rsidR="00D62A25" w:rsidRPr="000856A1" w:rsidRDefault="00D62A25" w:rsidP="000856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4.4. 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</w:t>
      </w:r>
      <w:r w:rsid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лавы </w:t>
      </w:r>
      <w:r w:rsidR="004A5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</w:t>
      </w:r>
      <w:r w:rsidRP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поселения. Внеплановые проверки полноты и качества предоставления муниципальных услуг проводятся в случаях поступления жалоб и обращений граждан. По результатам проверок лица, допустившего нарушения требований положений настоящего регламента, могут быть привлечены к дисциплинарной ответственности в соответствии с действующим законодательством.</w:t>
      </w:r>
    </w:p>
    <w:p w:rsidR="00D62A25" w:rsidRPr="000856A1" w:rsidRDefault="00D62A25" w:rsidP="000856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4.5. Положения, характеризующие требования к порядку и формам контроля по исполнению административного регламента, в том числе со стороны граждан, их объединений и организаций.</w:t>
      </w:r>
    </w:p>
    <w:p w:rsidR="00D62A25" w:rsidRPr="000856A1" w:rsidRDefault="00D62A25" w:rsidP="000856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Основные положения, характеризующие требования к порядку и формам контроля по исполнению настоящего</w:t>
      </w:r>
      <w:r w:rsidR="004A5EF2" w:rsidRPr="004A5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A5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</w:t>
      </w:r>
      <w:r w:rsidRP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Федерации, законами и иными нормативными правовыми актами Хабаровского края, </w:t>
      </w:r>
      <w:r w:rsid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муниципальными </w:t>
      </w:r>
      <w:r w:rsidRPr="0008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правовыми актами.</w:t>
      </w:r>
    </w:p>
    <w:p w:rsidR="00D62A25" w:rsidRPr="000856A1" w:rsidRDefault="00D62A25" w:rsidP="000856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183" w:rsidRDefault="00D62A25" w:rsidP="001B3183">
      <w:pPr>
        <w:pStyle w:val="ad"/>
        <w:spacing w:before="0" w:beforeAutospacing="0" w:after="0"/>
        <w:jc w:val="center"/>
        <w:rPr>
          <w:color w:val="000000"/>
          <w:sz w:val="28"/>
          <w:szCs w:val="28"/>
        </w:rPr>
      </w:pPr>
      <w:r w:rsidRPr="001B3183">
        <w:rPr>
          <w:color w:val="000000"/>
          <w:sz w:val="28"/>
          <w:szCs w:val="28"/>
        </w:rPr>
        <w:t xml:space="preserve">5. </w:t>
      </w:r>
      <w:r w:rsidR="001B3183" w:rsidRPr="001B3183">
        <w:rPr>
          <w:color w:val="000000"/>
          <w:sz w:val="28"/>
          <w:szCs w:val="28"/>
        </w:rPr>
        <w:t xml:space="preserve">Досудебное (внесудебное) обжалование решений и действий </w:t>
      </w:r>
    </w:p>
    <w:p w:rsidR="00D62A25" w:rsidRPr="001B3183" w:rsidRDefault="001B3183" w:rsidP="001B3183">
      <w:pPr>
        <w:pStyle w:val="ad"/>
        <w:spacing w:before="0" w:beforeAutospacing="0" w:after="0"/>
        <w:jc w:val="center"/>
        <w:rPr>
          <w:sz w:val="28"/>
          <w:szCs w:val="28"/>
        </w:rPr>
      </w:pPr>
      <w:r w:rsidRPr="001B3183">
        <w:rPr>
          <w:color w:val="000000"/>
          <w:sz w:val="28"/>
          <w:szCs w:val="28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1B3183" w:rsidRPr="000856A1" w:rsidRDefault="001B3183" w:rsidP="001B31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раздел 5 в ред. постановлений</w:t>
      </w: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от 21.09.2017 № 399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от 21.01.2019 № 16</w:t>
      </w:r>
      <w:r w:rsidRPr="00116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)</w:t>
      </w:r>
    </w:p>
    <w:p w:rsidR="00D62A25" w:rsidRPr="000856A1" w:rsidRDefault="00D62A25" w:rsidP="000856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Заявитель имеет право на досудебное (внесудебное) обжалование решений и действий (бездействия) Администрации, многофункционального центра либо соответствующего органа государственной власти (органа местного самоуправления) публично-правового образования, являющегося учредителем многофункционального центра (далее – учредитель многофункционального центра), а также их должностных лиц, муниципальных служащих, работников.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 Заявитель может обратиться с жалобой в следующих случаях: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</w:t>
      </w:r>
      <w:r w:rsidRPr="001B3183">
        <w:rPr>
          <w:rFonts w:ascii="Times New Roman" w:eastAsia="Times New Roman" w:hAnsi="Times New Roman"/>
          <w:color w:val="800000"/>
          <w:sz w:val="28"/>
          <w:szCs w:val="28"/>
          <w:lang w:eastAsia="ru-RU"/>
        </w:rPr>
        <w:t xml:space="preserve"> </w:t>
      </w: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правовыми актами Хабаровского края, муниципальными правовыми актами для предоставления муниципальной услуги;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Заявителя;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10) истребования у Заявителя при предоставлении муниципальной услуги документов и информации, отсутствие или недостоверность которых не указывались в первоначальном отказе приеме документов, необходимых для предоставления муниципальной услуги, за исключением случаев, предусмотренных Федеральным законом № 210-ФЗ.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P391"/>
      <w:bookmarkEnd w:id="14"/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Администрацию, многофункциональный центр, учредителю многофункционального центра.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Жалоба на решения, принятые главой городского поселения, подается на главы городского поселения и рассматривается главой городского поселения.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Жалоба на решения и действия (бездействие) муниципальных служащих Администрации при предоставлении муниципальной услуги рассматривается главой городского поселения.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 Жалоба на решения и действия (бездействие) Администрации, должностного лица Администрации, муниципального служащего, главы городского поселения, может быть направлена (подана) любым способом, указанным в пункте 1.5 настоящего административного регламента.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P396"/>
      <w:bookmarkEnd w:id="15"/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 Жалоба должна содержать: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наименование Администрации, ее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Администрации, ее должностного лица либо муниципального служащего,</w:t>
      </w:r>
      <w:r w:rsidRPr="001B3183">
        <w:rPr>
          <w:rFonts w:ascii="Times New Roman" w:eastAsia="Times New Roman" w:hAnsi="Times New Roman"/>
          <w:color w:val="000000"/>
          <w:sz w:val="28"/>
          <w:szCs w:val="28"/>
          <w:shd w:val="clear" w:color="auto" w:fill="00FF00"/>
          <w:lang w:eastAsia="ru-RU"/>
        </w:rPr>
        <w:t xml:space="preserve"> </w:t>
      </w: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многофункционального центра, работника многофункционального центра;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4) доводы, на основании которых Заявитель не согласен с решением и действием (бездействием) Администрации, ее должностного лица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5.6. Жалоба, поступившая в Администрацию, многофункциональный центр, учредителю многофункционального центра,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5.6.1. Жалоба, поступившая в Администрацию, подлежит регистрации в день поступления.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P403"/>
      <w:bookmarkEnd w:id="16"/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актами. 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удовлетворения жалобы, в ответе Заявителю указывается о действиях, осуществляемых Администрацией, многофункциональным центром в целях незамедлительного устранения выявленных нарушений.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в удовлетворении жалобы отказывается. 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отказа в удовлетворении жалобы, в ответе Заявителю указываются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5.8. Исчерпывающий перечень оснований для отказа в удовлетворении жалобы: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несоответствие жалобы требованиям, установленным пунктом 5.5 настоящего административного регламента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по существу жалобы имеется вступивший в законную силу судебный акт.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5.8.1. 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</w:t>
      </w: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5.8.2. 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в соответствии с его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5.9.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сайте Администрации и информационных стендах.</w:t>
      </w:r>
    </w:p>
    <w:p w:rsidR="001B3183" w:rsidRPr="001B3183" w:rsidRDefault="001B3183" w:rsidP="001B3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5.1 настоящего административного регламента, незамедлительно направляет имеющиеся материалы в уполномоченные органы (должностным лицам), в компетенцию которых входит рассмотрение таких материалов.</w:t>
      </w:r>
    </w:p>
    <w:p w:rsidR="00D62A25" w:rsidRDefault="00D62A25" w:rsidP="000856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6A1" w:rsidRPr="000856A1" w:rsidRDefault="000856A1" w:rsidP="000856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A25" w:rsidRPr="000856A1" w:rsidRDefault="00D62A25" w:rsidP="000856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A25" w:rsidRPr="000856A1" w:rsidRDefault="000856A1" w:rsidP="000856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6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городского поселения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0856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В.Б. Голубев</w:t>
      </w:r>
    </w:p>
    <w:p w:rsidR="00D62A25" w:rsidRPr="00D62A25" w:rsidRDefault="00D62A25" w:rsidP="00D62A25">
      <w:pPr>
        <w:spacing w:before="100" w:beforeAutospacing="1" w:after="0" w:line="23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2A25" w:rsidRPr="00D62A25" w:rsidRDefault="00D62A25" w:rsidP="00D62A25">
      <w:pPr>
        <w:spacing w:before="100" w:beforeAutospacing="1" w:after="0" w:line="23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2A25" w:rsidRPr="00D62A25" w:rsidRDefault="00D62A25" w:rsidP="00D62A25">
      <w:pPr>
        <w:spacing w:before="100" w:beforeAutospacing="1" w:after="0" w:line="23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2A25" w:rsidRPr="00D62A25" w:rsidRDefault="00D62A25" w:rsidP="00D62A25">
      <w:pPr>
        <w:spacing w:before="100" w:beforeAutospacing="1" w:after="0" w:line="23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2A25" w:rsidRPr="00D62A25" w:rsidRDefault="00D62A25" w:rsidP="00D62A25">
      <w:pPr>
        <w:spacing w:before="100" w:beforeAutospacing="1" w:after="0" w:line="23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2A25" w:rsidRPr="00D62A25" w:rsidRDefault="00D62A25" w:rsidP="00D62A25">
      <w:pPr>
        <w:spacing w:before="100" w:beforeAutospacing="1" w:after="0" w:line="23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2A25" w:rsidRDefault="00D62A25" w:rsidP="00D62A25">
      <w:pPr>
        <w:spacing w:before="100" w:beforeAutospacing="1" w:after="0" w:line="23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183" w:rsidRPr="00D62A25" w:rsidRDefault="001B3183" w:rsidP="00D62A25">
      <w:pPr>
        <w:spacing w:before="100" w:beforeAutospacing="1" w:after="0" w:line="23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EF2" w:rsidRPr="00D62A25" w:rsidRDefault="004A5EF2" w:rsidP="00D62A25">
      <w:pPr>
        <w:spacing w:before="100" w:beforeAutospacing="1" w:after="0" w:line="23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2A25" w:rsidRPr="00D62A25" w:rsidRDefault="00D62A25" w:rsidP="00D62A25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52AB" w:rsidRPr="001E52AB" w:rsidRDefault="001E52AB" w:rsidP="001E52AB">
      <w:pPr>
        <w:spacing w:after="0" w:line="240" w:lineRule="exact"/>
        <w:ind w:firstLine="3402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P280"/>
      <w:bookmarkEnd w:id="17"/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4A5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</w:t>
      </w: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</w:t>
      </w:r>
    </w:p>
    <w:p w:rsidR="001E52AB" w:rsidRDefault="001E52AB" w:rsidP="001E52AB">
      <w:pPr>
        <w:spacing w:after="0" w:line="240" w:lineRule="exact"/>
        <w:ind w:firstLine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дминистративному регламенту </w:t>
      </w:r>
    </w:p>
    <w:p w:rsidR="001E52AB" w:rsidRDefault="001E52AB" w:rsidP="001E52AB">
      <w:pPr>
        <w:spacing w:after="0" w:line="240" w:lineRule="exact"/>
        <w:ind w:firstLine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</w:t>
      </w: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доставления муниципальной услуги </w:t>
      </w:r>
    </w:p>
    <w:p w:rsidR="001E52AB" w:rsidRDefault="001E52AB" w:rsidP="001E52AB">
      <w:pPr>
        <w:spacing w:after="0" w:line="240" w:lineRule="exact"/>
        <w:ind w:firstLine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«Принятие решения об утверждении </w:t>
      </w:r>
    </w:p>
    <w:p w:rsidR="001E52AB" w:rsidRDefault="001E52AB" w:rsidP="001E52AB">
      <w:pPr>
        <w:spacing w:after="0" w:line="240" w:lineRule="exact"/>
        <w:ind w:firstLine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документации по планировке территорий </w:t>
      </w:r>
    </w:p>
    <w:p w:rsidR="001E52AB" w:rsidRDefault="001E52AB" w:rsidP="001E52AB">
      <w:pPr>
        <w:spacing w:after="0" w:line="240" w:lineRule="exact"/>
        <w:ind w:firstLine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(проектов планировки, проектов межевания) </w:t>
      </w:r>
    </w:p>
    <w:p w:rsidR="001E52AB" w:rsidRDefault="001E52AB" w:rsidP="001E52AB">
      <w:pPr>
        <w:spacing w:after="0" w:line="240" w:lineRule="exact"/>
        <w:ind w:firstLine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Корфовского городского </w:t>
      </w:r>
    </w:p>
    <w:p w:rsidR="001E52AB" w:rsidRDefault="001E52AB" w:rsidP="001E52AB">
      <w:pPr>
        <w:spacing w:after="0" w:line="240" w:lineRule="exact"/>
        <w:ind w:firstLine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Хабаровского муниципального района</w:t>
      </w:r>
    </w:p>
    <w:p w:rsidR="001E52AB" w:rsidRPr="001E52AB" w:rsidRDefault="001E52AB" w:rsidP="001E52AB">
      <w:pPr>
        <w:spacing w:after="0" w:line="240" w:lineRule="exact"/>
        <w:ind w:firstLine="340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Хабаровского края</w:t>
      </w: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1E52AB" w:rsidRDefault="001E52AB" w:rsidP="001E52AB">
      <w:pPr>
        <w:spacing w:after="0" w:line="24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52AB" w:rsidRPr="001E52AB" w:rsidRDefault="001E52AB" w:rsidP="001E52AB">
      <w:pPr>
        <w:spacing w:after="0" w:line="24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2A25" w:rsidRPr="001E52AB" w:rsidRDefault="00D62A25" w:rsidP="001E52AB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БЛОК-СХЕМА</w:t>
      </w:r>
    </w:p>
    <w:p w:rsidR="00D62A25" w:rsidRPr="001E52AB" w:rsidRDefault="00D62A25" w:rsidP="001E52AB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последовательности предоставления муниципальной услуги «Принятие решения об утверждении документации по планировке территорий (проектов планировки, проектов межевания) на территории Корфовского городского поселения Хабаровского муниципального района»</w:t>
      </w:r>
    </w:p>
    <w:p w:rsidR="00D62A25" w:rsidRPr="00D62A25" w:rsidRDefault="00D62A25" w:rsidP="00D62A25">
      <w:pPr>
        <w:spacing w:before="100" w:beforeAutospacing="1" w:after="0" w:line="23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4"/>
        <w:gridCol w:w="4241"/>
      </w:tblGrid>
      <w:tr w:rsidR="00D62A25" w:rsidRPr="005732F8" w:rsidTr="005732F8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2A25" w:rsidRPr="005732F8" w:rsidRDefault="00D62A25" w:rsidP="0057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2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Прием, регистрация заявления и требуемых документов</w:t>
            </w:r>
          </w:p>
          <w:p w:rsidR="00D62A25" w:rsidRPr="005732F8" w:rsidRDefault="00D62A25" w:rsidP="0057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2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(не более 3 дней)</w:t>
            </w:r>
          </w:p>
        </w:tc>
      </w:tr>
      <w:tr w:rsidR="005732F8" w:rsidRPr="005732F8" w:rsidTr="006E6EC9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32F8" w:rsidRPr="005732F8" w:rsidRDefault="005732F8" w:rsidP="005732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A25" w:rsidRPr="005732F8" w:rsidTr="005732F8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2A25" w:rsidRPr="005732F8" w:rsidRDefault="00D62A25" w:rsidP="0057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2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Рассмотрение заявления и документов, указанных в </w:t>
            </w:r>
            <w:r w:rsidRPr="00573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пункте 2.6</w:t>
            </w:r>
            <w:r w:rsidRPr="005732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регламента</w:t>
            </w:r>
          </w:p>
          <w:p w:rsidR="00D62A25" w:rsidRPr="005732F8" w:rsidRDefault="00D62A25" w:rsidP="0057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2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(не более 1 дня)</w:t>
            </w:r>
          </w:p>
        </w:tc>
      </w:tr>
      <w:tr w:rsidR="005732F8" w:rsidRPr="005732F8" w:rsidTr="00FB7652">
        <w:trPr>
          <w:trHeight w:val="165"/>
          <w:tblCellSpacing w:w="0" w:type="dxa"/>
        </w:trPr>
        <w:tc>
          <w:tcPr>
            <w:tcW w:w="94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32F8" w:rsidRPr="005732F8" w:rsidRDefault="005732F8" w:rsidP="0057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F8" w:rsidRPr="005732F8" w:rsidTr="005732F8">
        <w:trPr>
          <w:tblCellSpacing w:w="0" w:type="dxa"/>
        </w:trPr>
        <w:tc>
          <w:tcPr>
            <w:tcW w:w="5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32F8" w:rsidRPr="005732F8" w:rsidRDefault="005732F8" w:rsidP="0057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2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  <w:p w:rsidR="005732F8" w:rsidRPr="005732F8" w:rsidRDefault="005732F8" w:rsidP="0057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2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Требованиям</w:t>
            </w:r>
          </w:p>
        </w:tc>
        <w:tc>
          <w:tcPr>
            <w:tcW w:w="4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32F8" w:rsidRPr="005732F8" w:rsidRDefault="005732F8" w:rsidP="0057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2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соответствует</w:t>
            </w:r>
          </w:p>
          <w:p w:rsidR="005732F8" w:rsidRPr="005732F8" w:rsidRDefault="005732F8" w:rsidP="0057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2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требованиям</w:t>
            </w:r>
          </w:p>
        </w:tc>
      </w:tr>
    </w:tbl>
    <w:p w:rsidR="00D62A25" w:rsidRPr="005732F8" w:rsidRDefault="00D62A25" w:rsidP="005732F8">
      <w:pPr>
        <w:spacing w:after="0" w:line="240" w:lineRule="auto"/>
        <w:ind w:firstLine="53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4"/>
        <w:gridCol w:w="4252"/>
      </w:tblGrid>
      <w:tr w:rsidR="005732F8" w:rsidRPr="005732F8" w:rsidTr="005732F8">
        <w:trPr>
          <w:tblCellSpacing w:w="0" w:type="dxa"/>
        </w:trPr>
        <w:tc>
          <w:tcPr>
            <w:tcW w:w="5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32F8" w:rsidRPr="005732F8" w:rsidRDefault="005732F8" w:rsidP="0057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2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проекта постановления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732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дминистрации о подготовке документации по планировке территории</w:t>
            </w:r>
          </w:p>
          <w:p w:rsidR="005732F8" w:rsidRPr="005732F8" w:rsidRDefault="005732F8" w:rsidP="0057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2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(не более 20 дней)</w:t>
            </w:r>
          </w:p>
          <w:p w:rsidR="005732F8" w:rsidRPr="005732F8" w:rsidRDefault="005732F8" w:rsidP="0057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2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 запросов лиц,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(не более 10 дней)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32F8" w:rsidRPr="005732F8" w:rsidRDefault="005732F8" w:rsidP="0057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2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 заявителя о об отказе в приеме заявления</w:t>
            </w:r>
          </w:p>
        </w:tc>
      </w:tr>
    </w:tbl>
    <w:p w:rsidR="00D62A25" w:rsidRPr="005732F8" w:rsidRDefault="00D62A25" w:rsidP="005732F8">
      <w:pPr>
        <w:spacing w:after="0" w:line="240" w:lineRule="auto"/>
        <w:ind w:firstLine="53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"/>
        <w:gridCol w:w="4043"/>
        <w:gridCol w:w="1165"/>
        <w:gridCol w:w="4287"/>
      </w:tblGrid>
      <w:tr w:rsidR="005732F8" w:rsidRPr="005732F8" w:rsidTr="005732F8">
        <w:trPr>
          <w:trHeight w:val="1860"/>
          <w:tblCellSpacing w:w="0" w:type="dxa"/>
        </w:trPr>
        <w:tc>
          <w:tcPr>
            <w:tcW w:w="522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32F8" w:rsidRPr="005732F8" w:rsidRDefault="005732F8" w:rsidP="0057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2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Выдача заявителю копии постановления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732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дминистрации о подготовке документации по планировке территории (не более 5 дней). Для заявителей,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- не более 3 дней</w:t>
            </w:r>
          </w:p>
        </w:tc>
        <w:tc>
          <w:tcPr>
            <w:tcW w:w="4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32F8" w:rsidRPr="005732F8" w:rsidRDefault="005732F8" w:rsidP="00573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F8" w:rsidRPr="00D62A25" w:rsidTr="00573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Before w:w="15" w:type="dxa"/>
          <w:wAfter w:w="5452" w:type="dxa"/>
          <w:tblCellSpacing w:w="0" w:type="dxa"/>
        </w:trPr>
        <w:tc>
          <w:tcPr>
            <w:tcW w:w="4043" w:type="dxa"/>
            <w:hideMark/>
          </w:tcPr>
          <w:p w:rsidR="005732F8" w:rsidRPr="00D62A25" w:rsidRDefault="005732F8" w:rsidP="00D62A2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</w:tc>
      </w:tr>
    </w:tbl>
    <w:p w:rsidR="005732F8" w:rsidRPr="001E52AB" w:rsidRDefault="004A5EF2" w:rsidP="005732F8">
      <w:pPr>
        <w:spacing w:after="0" w:line="240" w:lineRule="exact"/>
        <w:ind w:firstLine="340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="00573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</w:t>
      </w:r>
    </w:p>
    <w:p w:rsidR="005732F8" w:rsidRDefault="005732F8" w:rsidP="005732F8">
      <w:pPr>
        <w:spacing w:after="0" w:line="240" w:lineRule="exact"/>
        <w:ind w:firstLine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дминистративному регламенту </w:t>
      </w:r>
    </w:p>
    <w:p w:rsidR="005732F8" w:rsidRDefault="005732F8" w:rsidP="005732F8">
      <w:pPr>
        <w:spacing w:after="0" w:line="240" w:lineRule="exact"/>
        <w:ind w:firstLine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</w:t>
      </w: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доставления муниципальной услуги </w:t>
      </w:r>
    </w:p>
    <w:p w:rsidR="005732F8" w:rsidRDefault="005732F8" w:rsidP="005732F8">
      <w:pPr>
        <w:spacing w:after="0" w:line="240" w:lineRule="exact"/>
        <w:ind w:firstLine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«Принятие решения об утверждении </w:t>
      </w:r>
    </w:p>
    <w:p w:rsidR="005732F8" w:rsidRDefault="005732F8" w:rsidP="005732F8">
      <w:pPr>
        <w:spacing w:after="0" w:line="240" w:lineRule="exact"/>
        <w:ind w:firstLine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документации по планировке территорий </w:t>
      </w:r>
    </w:p>
    <w:p w:rsidR="005732F8" w:rsidRDefault="005732F8" w:rsidP="005732F8">
      <w:pPr>
        <w:spacing w:after="0" w:line="240" w:lineRule="exact"/>
        <w:ind w:firstLine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(проектов планировки, проектов межевания) </w:t>
      </w:r>
    </w:p>
    <w:p w:rsidR="005732F8" w:rsidRDefault="005732F8" w:rsidP="005732F8">
      <w:pPr>
        <w:spacing w:after="0" w:line="240" w:lineRule="exact"/>
        <w:ind w:firstLine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Корфовского городского </w:t>
      </w:r>
    </w:p>
    <w:p w:rsidR="005732F8" w:rsidRDefault="005732F8" w:rsidP="005732F8">
      <w:pPr>
        <w:spacing w:after="0" w:line="240" w:lineRule="exact"/>
        <w:ind w:firstLine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Хабаровского муниципального района</w:t>
      </w:r>
    </w:p>
    <w:p w:rsidR="005732F8" w:rsidRPr="001E52AB" w:rsidRDefault="005732F8" w:rsidP="005732F8">
      <w:pPr>
        <w:spacing w:after="0" w:line="240" w:lineRule="exact"/>
        <w:ind w:firstLine="340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Хабаровского края</w:t>
      </w: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5732F8" w:rsidRPr="005732F8" w:rsidRDefault="005732F8" w:rsidP="005732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D62A25" w:rsidRPr="005732F8" w:rsidRDefault="001B3183" w:rsidP="005732F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</w:t>
      </w:r>
      <w:r w:rsidR="00D62A25" w:rsidRPr="005732F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Для физических лиц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)</w:t>
      </w:r>
    </w:p>
    <w:p w:rsidR="00D62A25" w:rsidRPr="00D62A25" w:rsidRDefault="00D62A25" w:rsidP="005732F8">
      <w:pPr>
        <w:spacing w:after="0" w:line="23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32F8" w:rsidRPr="005732F8" w:rsidRDefault="005732F8" w:rsidP="005732F8">
      <w:pPr>
        <w:spacing w:after="0" w:line="240" w:lineRule="exact"/>
        <w:ind w:firstLine="467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Главе администрации </w:t>
      </w:r>
    </w:p>
    <w:p w:rsidR="005732F8" w:rsidRPr="005732F8" w:rsidRDefault="005732F8" w:rsidP="005732F8">
      <w:pPr>
        <w:spacing w:after="0" w:line="240" w:lineRule="exact"/>
        <w:ind w:firstLine="467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Корфовского городского поселения </w:t>
      </w:r>
    </w:p>
    <w:p w:rsidR="005732F8" w:rsidRPr="005732F8" w:rsidRDefault="005732F8" w:rsidP="005732F8">
      <w:pPr>
        <w:spacing w:after="0" w:line="240" w:lineRule="exact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Хабаровского муниципального района</w:t>
      </w:r>
    </w:p>
    <w:p w:rsidR="00D62A25" w:rsidRPr="005732F8" w:rsidRDefault="00D62A25" w:rsidP="005732F8">
      <w:pPr>
        <w:spacing w:after="0" w:line="240" w:lineRule="exact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от ____________________</w:t>
      </w:r>
    </w:p>
    <w:p w:rsidR="00D62A25" w:rsidRPr="005732F8" w:rsidRDefault="00D62A25" w:rsidP="005732F8">
      <w:pPr>
        <w:spacing w:after="0" w:line="240" w:lineRule="exact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проживающей (</w:t>
      </w:r>
      <w:proofErr w:type="spellStart"/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 xml:space="preserve">) по </w:t>
      </w:r>
      <w:proofErr w:type="spellStart"/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дресу</w:t>
      </w:r>
      <w:proofErr w:type="spellEnd"/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D62A25" w:rsidRPr="005732F8" w:rsidRDefault="00D62A25" w:rsidP="005732F8">
      <w:pPr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D62A25" w:rsidRPr="005732F8" w:rsidRDefault="005732F8" w:rsidP="005732F8">
      <w:pPr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D62A25" w:rsidRPr="005732F8" w:rsidRDefault="00D62A25" w:rsidP="005732F8">
      <w:pPr>
        <w:spacing w:after="0" w:line="240" w:lineRule="auto"/>
        <w:ind w:firstLine="467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тел. ___________________</w:t>
      </w:r>
    </w:p>
    <w:p w:rsidR="00D62A25" w:rsidRPr="00D62A25" w:rsidRDefault="00D62A25" w:rsidP="005732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2A25" w:rsidRPr="00D62A25" w:rsidRDefault="00D62A25" w:rsidP="005732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2A25" w:rsidRPr="005732F8" w:rsidRDefault="00D62A25" w:rsidP="005732F8">
      <w:pPr>
        <w:spacing w:after="0" w:line="238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</w:t>
      </w:r>
    </w:p>
    <w:p w:rsidR="00D62A25" w:rsidRPr="005732F8" w:rsidRDefault="00D62A25" w:rsidP="005732F8">
      <w:pPr>
        <w:spacing w:after="0" w:line="238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«Принятии решения об утверждении документации по планировке территорий (проектов планировки, проектов межевания) на территории Корфовского городского поселения Хабаровского муниципального»</w:t>
      </w:r>
    </w:p>
    <w:p w:rsidR="00D62A25" w:rsidRPr="005732F8" w:rsidRDefault="00D62A25" w:rsidP="005732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A25" w:rsidRPr="005732F8" w:rsidRDefault="00D62A25" w:rsidP="005732F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Прошу Вас разрешить подготовку (разработку) Проекта планировки территории _______________________</w:t>
      </w:r>
      <w:r w:rsidR="005732F8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5732F8" w:rsidRPr="005732F8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_____________, </w:t>
      </w:r>
    </w:p>
    <w:p w:rsidR="00D62A25" w:rsidRPr="005732F8" w:rsidRDefault="00D62A25" w:rsidP="005732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(местоположение земельного участка)</w:t>
      </w:r>
    </w:p>
    <w:p w:rsidR="00D62A25" w:rsidRPr="005732F8" w:rsidRDefault="00D62A25" w:rsidP="00573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на з</w:t>
      </w:r>
      <w:r w:rsidR="005732F8" w:rsidRPr="005732F8">
        <w:rPr>
          <w:rFonts w:ascii="Times New Roman" w:eastAsia="Times New Roman" w:hAnsi="Times New Roman"/>
          <w:sz w:val="28"/>
          <w:szCs w:val="28"/>
          <w:lang w:eastAsia="ru-RU"/>
        </w:rPr>
        <w:t xml:space="preserve">емельном участке площадью _____ </w:t>
      </w: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 xml:space="preserve">га, с </w:t>
      </w:r>
      <w:r w:rsidR="005732F8">
        <w:rPr>
          <w:rFonts w:ascii="Times New Roman" w:eastAsia="Times New Roman" w:hAnsi="Times New Roman"/>
          <w:sz w:val="28"/>
          <w:szCs w:val="28"/>
          <w:lang w:eastAsia="ru-RU"/>
        </w:rPr>
        <w:t>кадастровым номером ______</w:t>
      </w:r>
      <w:r w:rsidR="005732F8" w:rsidRPr="005732F8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, расположен</w:t>
      </w:r>
      <w:r w:rsidR="005732F8" w:rsidRPr="005732F8">
        <w:rPr>
          <w:rFonts w:ascii="Times New Roman" w:eastAsia="Times New Roman" w:hAnsi="Times New Roman"/>
          <w:sz w:val="28"/>
          <w:szCs w:val="28"/>
          <w:lang w:eastAsia="ru-RU"/>
        </w:rPr>
        <w:t>ном по адресу: ___________</w:t>
      </w: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5732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5732F8" w:rsidRPr="005732F8" w:rsidRDefault="005732F8" w:rsidP="005732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A25" w:rsidRPr="005732F8" w:rsidRDefault="00D62A25" w:rsidP="00573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D62A25" w:rsidRPr="005732F8" w:rsidRDefault="005732F8" w:rsidP="00573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D62A25" w:rsidRPr="005732F8">
        <w:rPr>
          <w:rFonts w:ascii="Times New Roman" w:eastAsia="Times New Roman" w:hAnsi="Times New Roman"/>
          <w:sz w:val="28"/>
          <w:szCs w:val="28"/>
          <w:lang w:eastAsia="ru-RU"/>
        </w:rPr>
        <w:t>Правоустанавливающий документ на земельный участок (свидетельство о государственной регистрации права либо договор аренды земельного участка);</w:t>
      </w:r>
    </w:p>
    <w:p w:rsidR="00D62A25" w:rsidRPr="005732F8" w:rsidRDefault="005732F8" w:rsidP="00573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D62A25" w:rsidRPr="005732F8">
        <w:rPr>
          <w:rFonts w:ascii="Times New Roman" w:eastAsia="Times New Roman" w:hAnsi="Times New Roman"/>
          <w:sz w:val="28"/>
          <w:szCs w:val="28"/>
          <w:lang w:eastAsia="ru-RU"/>
        </w:rPr>
        <w:t>Кадастровый паспорт земельного участка (выписка из государственного кадастра недвижимости) В.1- В.6;</w:t>
      </w:r>
    </w:p>
    <w:p w:rsidR="00D62A25" w:rsidRPr="005732F8" w:rsidRDefault="005732F8" w:rsidP="00573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D62A25" w:rsidRPr="005732F8">
        <w:rPr>
          <w:rFonts w:ascii="Times New Roman" w:eastAsia="Times New Roman" w:hAnsi="Times New Roman"/>
          <w:sz w:val="28"/>
          <w:szCs w:val="28"/>
          <w:lang w:eastAsia="ru-RU"/>
        </w:rPr>
        <w:t>Ситуационный план земельного участка;</w:t>
      </w:r>
    </w:p>
    <w:p w:rsidR="00D62A25" w:rsidRPr="005732F8" w:rsidRDefault="005732F8" w:rsidP="00573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D62A25" w:rsidRPr="005732F8">
        <w:rPr>
          <w:rFonts w:ascii="Times New Roman" w:eastAsia="Times New Roman" w:hAnsi="Times New Roman"/>
          <w:sz w:val="28"/>
          <w:szCs w:val="28"/>
          <w:lang w:eastAsia="ru-RU"/>
        </w:rPr>
        <w:t>Копия паспорта.</w:t>
      </w:r>
    </w:p>
    <w:p w:rsidR="005732F8" w:rsidRPr="005732F8" w:rsidRDefault="005732F8" w:rsidP="00573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A25" w:rsidRPr="005732F8" w:rsidRDefault="00D62A25" w:rsidP="00573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Число_________ Подпись_______________</w:t>
      </w:r>
    </w:p>
    <w:p w:rsidR="00D62A25" w:rsidRPr="00D62A25" w:rsidRDefault="00D62A25" w:rsidP="005732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2A25" w:rsidRPr="00D62A25" w:rsidRDefault="00D62A25" w:rsidP="005732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32F8" w:rsidRDefault="005732F8" w:rsidP="005732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5732F8" w:rsidRDefault="005732F8" w:rsidP="005732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5732F8" w:rsidRDefault="005732F8" w:rsidP="005732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5732F8" w:rsidRDefault="005732F8" w:rsidP="005732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5732F8" w:rsidRDefault="005732F8" w:rsidP="005732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5732F8" w:rsidRDefault="005732F8" w:rsidP="005732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5732F8" w:rsidRDefault="005732F8" w:rsidP="005732F8">
      <w:pPr>
        <w:spacing w:after="0" w:line="240" w:lineRule="exact"/>
        <w:ind w:firstLine="467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2F8" w:rsidRPr="001E52AB" w:rsidRDefault="005732F8" w:rsidP="005732F8">
      <w:pPr>
        <w:spacing w:after="0" w:line="240" w:lineRule="exact"/>
        <w:ind w:firstLine="340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4A5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3</w:t>
      </w:r>
    </w:p>
    <w:p w:rsidR="005732F8" w:rsidRDefault="005732F8" w:rsidP="005732F8">
      <w:pPr>
        <w:spacing w:after="0" w:line="240" w:lineRule="exact"/>
        <w:ind w:firstLine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дминистративному регламенту </w:t>
      </w:r>
    </w:p>
    <w:p w:rsidR="005732F8" w:rsidRDefault="005732F8" w:rsidP="005732F8">
      <w:pPr>
        <w:spacing w:after="0" w:line="240" w:lineRule="exact"/>
        <w:ind w:firstLine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</w:t>
      </w: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доставления муниципальной услуги </w:t>
      </w:r>
    </w:p>
    <w:p w:rsidR="005732F8" w:rsidRDefault="005732F8" w:rsidP="005732F8">
      <w:pPr>
        <w:spacing w:after="0" w:line="240" w:lineRule="exact"/>
        <w:ind w:firstLine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«Принятие решения об утверждении </w:t>
      </w:r>
    </w:p>
    <w:p w:rsidR="005732F8" w:rsidRDefault="005732F8" w:rsidP="005732F8">
      <w:pPr>
        <w:spacing w:after="0" w:line="240" w:lineRule="exact"/>
        <w:ind w:firstLine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документации по планировке территорий </w:t>
      </w:r>
    </w:p>
    <w:p w:rsidR="005732F8" w:rsidRDefault="005732F8" w:rsidP="005732F8">
      <w:pPr>
        <w:spacing w:after="0" w:line="240" w:lineRule="exact"/>
        <w:ind w:firstLine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(проектов планировки, проектов межевания) </w:t>
      </w:r>
    </w:p>
    <w:p w:rsidR="005732F8" w:rsidRDefault="005732F8" w:rsidP="005732F8">
      <w:pPr>
        <w:spacing w:after="0" w:line="240" w:lineRule="exact"/>
        <w:ind w:firstLine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Корфовского городского </w:t>
      </w:r>
    </w:p>
    <w:p w:rsidR="005732F8" w:rsidRDefault="005732F8" w:rsidP="005732F8">
      <w:pPr>
        <w:spacing w:after="0" w:line="240" w:lineRule="exact"/>
        <w:ind w:firstLine="34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Хабаровского муниципального района</w:t>
      </w:r>
    </w:p>
    <w:p w:rsidR="005732F8" w:rsidRPr="001E52AB" w:rsidRDefault="005732F8" w:rsidP="005732F8">
      <w:pPr>
        <w:spacing w:after="0" w:line="240" w:lineRule="exact"/>
        <w:ind w:firstLine="340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Хабаровского края</w:t>
      </w:r>
      <w:r w:rsidRPr="001E5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5732F8" w:rsidRDefault="005732F8" w:rsidP="005732F8">
      <w:pPr>
        <w:spacing w:after="0" w:line="240" w:lineRule="exac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5732F8" w:rsidRDefault="005732F8" w:rsidP="005732F8">
      <w:pPr>
        <w:spacing w:after="0" w:line="240" w:lineRule="exac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5732F8" w:rsidRPr="005732F8" w:rsidRDefault="001B3183" w:rsidP="005732F8">
      <w:pPr>
        <w:spacing w:after="0" w:line="240" w:lineRule="exac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r w:rsidR="005732F8" w:rsidRPr="005732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Для юридических лиц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5732F8" w:rsidRDefault="005732F8" w:rsidP="005732F8">
      <w:pPr>
        <w:spacing w:after="0" w:line="240" w:lineRule="exact"/>
        <w:ind w:firstLine="467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2F8" w:rsidRPr="005732F8" w:rsidRDefault="005732F8" w:rsidP="005732F8">
      <w:pPr>
        <w:spacing w:after="0" w:line="240" w:lineRule="exact"/>
        <w:ind w:firstLine="467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Главе администрации </w:t>
      </w:r>
    </w:p>
    <w:p w:rsidR="005732F8" w:rsidRPr="005732F8" w:rsidRDefault="005732F8" w:rsidP="005732F8">
      <w:pPr>
        <w:spacing w:after="0" w:line="240" w:lineRule="exact"/>
        <w:ind w:firstLine="467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Корфовского городского поселения </w:t>
      </w:r>
    </w:p>
    <w:p w:rsidR="005732F8" w:rsidRPr="005732F8" w:rsidRDefault="005732F8" w:rsidP="005732F8">
      <w:pPr>
        <w:spacing w:after="0" w:line="240" w:lineRule="exact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Хабаровского муниципального района</w:t>
      </w:r>
    </w:p>
    <w:p w:rsidR="005732F8" w:rsidRPr="005732F8" w:rsidRDefault="005732F8" w:rsidP="005732F8">
      <w:pPr>
        <w:spacing w:after="0" w:line="240" w:lineRule="exact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от ____________________</w:t>
      </w:r>
    </w:p>
    <w:p w:rsidR="005732F8" w:rsidRPr="005732F8" w:rsidRDefault="005732F8" w:rsidP="005732F8">
      <w:pPr>
        <w:spacing w:after="0" w:line="240" w:lineRule="exact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проживающей (</w:t>
      </w:r>
      <w:proofErr w:type="spellStart"/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 xml:space="preserve">) по </w:t>
      </w:r>
      <w:proofErr w:type="spellStart"/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дресу</w:t>
      </w:r>
      <w:proofErr w:type="spellEnd"/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5732F8" w:rsidRPr="005732F8" w:rsidRDefault="005732F8" w:rsidP="005732F8">
      <w:pPr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5732F8" w:rsidRPr="005732F8" w:rsidRDefault="005732F8" w:rsidP="005732F8">
      <w:pPr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5732F8" w:rsidRPr="005732F8" w:rsidRDefault="005732F8" w:rsidP="005732F8">
      <w:pPr>
        <w:spacing w:after="0" w:line="240" w:lineRule="auto"/>
        <w:ind w:firstLine="467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тел. ___________________</w:t>
      </w:r>
    </w:p>
    <w:p w:rsidR="005732F8" w:rsidRPr="00D62A25" w:rsidRDefault="005732F8" w:rsidP="005732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32F8" w:rsidRPr="00D62A25" w:rsidRDefault="005732F8" w:rsidP="005732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32F8" w:rsidRPr="005732F8" w:rsidRDefault="005732F8" w:rsidP="005732F8">
      <w:pPr>
        <w:spacing w:after="0" w:line="238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</w:t>
      </w:r>
    </w:p>
    <w:p w:rsidR="005732F8" w:rsidRPr="005732F8" w:rsidRDefault="005732F8" w:rsidP="005732F8">
      <w:pPr>
        <w:spacing w:after="0" w:line="238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«Принятии решения об утверждении документации по планировке территорий (проектов планировки, проектов межевания) на территории Корфовского городского поселения Хабаровского муниципального</w:t>
      </w:r>
      <w:r w:rsidR="004A5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573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5732F8" w:rsidRPr="005732F8" w:rsidRDefault="005732F8" w:rsidP="005732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2F8" w:rsidRPr="005732F8" w:rsidRDefault="005732F8" w:rsidP="005732F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Прошу Вас разрешить подготовку (разработку) Проекта планировки территории 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__________________________, </w:t>
      </w:r>
    </w:p>
    <w:p w:rsidR="005732F8" w:rsidRPr="005732F8" w:rsidRDefault="005732F8" w:rsidP="005732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(местоположение земельного участка)</w:t>
      </w:r>
    </w:p>
    <w:p w:rsidR="005732F8" w:rsidRPr="005732F8" w:rsidRDefault="005732F8" w:rsidP="00573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земельном участке площадью _____ га,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кадастровым номером ______</w:t>
      </w: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__, расположенном по адресу: 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5732F8" w:rsidRPr="005732F8" w:rsidRDefault="005732F8" w:rsidP="00573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A25" w:rsidRPr="005732F8" w:rsidRDefault="00D62A25" w:rsidP="00573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8"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D62A25" w:rsidRPr="005732F8" w:rsidRDefault="005732F8" w:rsidP="00573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D62A25" w:rsidRPr="005732F8">
        <w:rPr>
          <w:rFonts w:ascii="Times New Roman" w:eastAsia="Times New Roman" w:hAnsi="Times New Roman"/>
          <w:sz w:val="28"/>
          <w:szCs w:val="28"/>
          <w:lang w:eastAsia="ru-RU"/>
        </w:rPr>
        <w:t>Правоустанавливающий документ на земельный участок (свидетельство о государственной регистрации права либо договор аренды земельного участка);</w:t>
      </w:r>
    </w:p>
    <w:p w:rsidR="00D62A25" w:rsidRPr="005732F8" w:rsidRDefault="005732F8" w:rsidP="00573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D62A25" w:rsidRPr="005732F8">
        <w:rPr>
          <w:rFonts w:ascii="Times New Roman" w:eastAsia="Times New Roman" w:hAnsi="Times New Roman"/>
          <w:sz w:val="28"/>
          <w:szCs w:val="28"/>
          <w:lang w:eastAsia="ru-RU"/>
        </w:rPr>
        <w:t>Кадастровый паспорт земельного участка (выписка из государственного кадастра недвижимости) В.1- В.6;</w:t>
      </w:r>
    </w:p>
    <w:p w:rsidR="00D62A25" w:rsidRPr="005732F8" w:rsidRDefault="005732F8" w:rsidP="00573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D62A25" w:rsidRPr="005732F8">
        <w:rPr>
          <w:rFonts w:ascii="Times New Roman" w:eastAsia="Times New Roman" w:hAnsi="Times New Roman"/>
          <w:sz w:val="28"/>
          <w:szCs w:val="28"/>
          <w:lang w:eastAsia="ru-RU"/>
        </w:rPr>
        <w:t>Ситуационный план земельного участка;</w:t>
      </w:r>
    </w:p>
    <w:p w:rsidR="00D62A25" w:rsidRPr="005732F8" w:rsidRDefault="005732F8" w:rsidP="00573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D62A25" w:rsidRPr="005732F8">
        <w:rPr>
          <w:rFonts w:ascii="Times New Roman" w:eastAsia="Times New Roman" w:hAnsi="Times New Roman"/>
          <w:sz w:val="28"/>
          <w:szCs w:val="28"/>
          <w:lang w:eastAsia="ru-RU"/>
        </w:rPr>
        <w:t>Учредительные документы;</w:t>
      </w:r>
    </w:p>
    <w:p w:rsidR="00D62A25" w:rsidRPr="005732F8" w:rsidRDefault="005732F8" w:rsidP="00573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D62A25" w:rsidRPr="005732F8">
        <w:rPr>
          <w:rFonts w:ascii="Times New Roman" w:eastAsia="Times New Roman" w:hAnsi="Times New Roman"/>
          <w:sz w:val="28"/>
          <w:szCs w:val="28"/>
          <w:lang w:eastAsia="ru-RU"/>
        </w:rPr>
        <w:t>Приказ о назначении генерального директора.</w:t>
      </w:r>
    </w:p>
    <w:p w:rsidR="00D62A25" w:rsidRPr="00D62A25" w:rsidRDefault="00D62A25" w:rsidP="005732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2A25" w:rsidRPr="00D62A25" w:rsidRDefault="00D62A25" w:rsidP="005732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2A25" w:rsidRPr="00D62A25" w:rsidRDefault="00D62A25" w:rsidP="005732F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A25">
        <w:rPr>
          <w:rFonts w:ascii="Times New Roman" w:eastAsia="Times New Roman" w:hAnsi="Times New Roman"/>
          <w:sz w:val="24"/>
          <w:szCs w:val="24"/>
          <w:lang w:eastAsia="ru-RU"/>
        </w:rPr>
        <w:t>______________ ________________ ______________________</w:t>
      </w:r>
    </w:p>
    <w:p w:rsidR="00D62A25" w:rsidRPr="00D62A25" w:rsidRDefault="005732F8" w:rsidP="005732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="00D62A25" w:rsidRPr="00D62A25">
        <w:rPr>
          <w:rFonts w:ascii="Times New Roman" w:eastAsia="Times New Roman" w:hAnsi="Times New Roman"/>
          <w:sz w:val="18"/>
          <w:szCs w:val="18"/>
          <w:lang w:eastAsia="ru-RU"/>
        </w:rPr>
        <w:t xml:space="preserve">(должность)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</w:t>
      </w:r>
      <w:r w:rsidR="00D62A25" w:rsidRPr="00D62A25">
        <w:rPr>
          <w:rFonts w:ascii="Times New Roman" w:eastAsia="Times New Roman" w:hAnsi="Times New Roman"/>
          <w:sz w:val="18"/>
          <w:szCs w:val="18"/>
          <w:lang w:eastAsia="ru-RU"/>
        </w:rPr>
        <w:t xml:space="preserve">(подпись)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</w:t>
      </w:r>
      <w:r w:rsidR="00D62A25" w:rsidRPr="00D62A25">
        <w:rPr>
          <w:rFonts w:ascii="Times New Roman" w:eastAsia="Times New Roman" w:hAnsi="Times New Roman"/>
          <w:sz w:val="18"/>
          <w:szCs w:val="18"/>
          <w:lang w:eastAsia="ru-RU"/>
        </w:rPr>
        <w:t>(расшифровка подписи)</w:t>
      </w:r>
    </w:p>
    <w:p w:rsidR="00D62A25" w:rsidRPr="00D62A25" w:rsidRDefault="00D62A25" w:rsidP="00D62A25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148" w:rsidRPr="00547148" w:rsidRDefault="00547148" w:rsidP="00D15506">
      <w:pPr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47148" w:rsidRPr="00547148" w:rsidSect="00D62A25">
      <w:headerReference w:type="even" r:id="rId11"/>
      <w:headerReference w:type="first" r:id="rId12"/>
      <w:pgSz w:w="11906" w:h="16838"/>
      <w:pgMar w:top="96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69E" w:rsidRDefault="00E9569E">
      <w:r>
        <w:separator/>
      </w:r>
    </w:p>
  </w:endnote>
  <w:endnote w:type="continuationSeparator" w:id="0">
    <w:p w:rsidR="00E9569E" w:rsidRDefault="00E9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69E" w:rsidRDefault="00E9569E">
      <w:r>
        <w:separator/>
      </w:r>
    </w:p>
  </w:footnote>
  <w:footnote w:type="continuationSeparator" w:id="0">
    <w:p w:rsidR="00E9569E" w:rsidRDefault="00E95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25" w:rsidRDefault="00D62A25" w:rsidP="001938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32A7">
      <w:rPr>
        <w:rStyle w:val="a7"/>
        <w:noProof/>
      </w:rPr>
      <w:t>22</w:t>
    </w:r>
    <w:r>
      <w:rPr>
        <w:rStyle w:val="a7"/>
      </w:rPr>
      <w:fldChar w:fldCharType="end"/>
    </w:r>
  </w:p>
  <w:p w:rsidR="00D62A25" w:rsidRDefault="00D62A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25" w:rsidRPr="00C61F32" w:rsidRDefault="00D62A25">
    <w:pPr>
      <w:pStyle w:val="a5"/>
      <w:rPr>
        <w:rFonts w:ascii="Times New Roman" w:hAnsi="Times New Roman"/>
        <w:sz w:val="24"/>
        <w:szCs w:val="24"/>
      </w:rPr>
    </w:pPr>
    <w:r>
      <w:tab/>
    </w:r>
    <w:r>
      <w:tab/>
    </w:r>
    <w:r w:rsidRPr="00C61F32">
      <w:rPr>
        <w:rFonts w:ascii="Times New Roman" w:hAnsi="Times New Roman"/>
        <w:sz w:val="24"/>
        <w:szCs w:val="24"/>
      </w:rPr>
      <w:tab/>
    </w:r>
    <w:r w:rsidRPr="00C61F32">
      <w:rPr>
        <w:rFonts w:ascii="Times New Roman" w:hAnsi="Times New Roman"/>
        <w:sz w:val="24"/>
        <w:szCs w:val="24"/>
      </w:rPr>
      <w:tab/>
    </w:r>
    <w:r w:rsidRPr="00C61F32">
      <w:rPr>
        <w:rFonts w:ascii="Times New Roman" w:hAnsi="Times New Roman"/>
        <w:sz w:val="24"/>
        <w:szCs w:val="24"/>
      </w:rPr>
      <w:tab/>
    </w:r>
    <w:r w:rsidRPr="00C61F32">
      <w:rPr>
        <w:rFonts w:ascii="Times New Roman" w:hAnsi="Times New Roman"/>
        <w:sz w:val="24"/>
        <w:szCs w:val="24"/>
      </w:rPr>
      <w:tab/>
    </w:r>
    <w:r w:rsidRPr="00C61F32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1684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48C0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20B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E48F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541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782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24A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7E6F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305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1F6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A1784F"/>
    <w:multiLevelType w:val="multilevel"/>
    <w:tmpl w:val="838A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B83B99"/>
    <w:multiLevelType w:val="multilevel"/>
    <w:tmpl w:val="496E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6D"/>
    <w:rsid w:val="000011B2"/>
    <w:rsid w:val="0000186F"/>
    <w:rsid w:val="00005E22"/>
    <w:rsid w:val="000115B6"/>
    <w:rsid w:val="00016556"/>
    <w:rsid w:val="00021562"/>
    <w:rsid w:val="000245EF"/>
    <w:rsid w:val="0003396A"/>
    <w:rsid w:val="00036F61"/>
    <w:rsid w:val="0004524F"/>
    <w:rsid w:val="00046290"/>
    <w:rsid w:val="00050C57"/>
    <w:rsid w:val="00061D57"/>
    <w:rsid w:val="00063BC4"/>
    <w:rsid w:val="000652D6"/>
    <w:rsid w:val="00066356"/>
    <w:rsid w:val="00067318"/>
    <w:rsid w:val="00070AB7"/>
    <w:rsid w:val="000856A1"/>
    <w:rsid w:val="000B251F"/>
    <w:rsid w:val="000B7264"/>
    <w:rsid w:val="000C236B"/>
    <w:rsid w:val="000D14CF"/>
    <w:rsid w:val="000E6F7C"/>
    <w:rsid w:val="000F61EC"/>
    <w:rsid w:val="0010131F"/>
    <w:rsid w:val="00102986"/>
    <w:rsid w:val="0010631B"/>
    <w:rsid w:val="00113D6E"/>
    <w:rsid w:val="00116E80"/>
    <w:rsid w:val="00120825"/>
    <w:rsid w:val="001247CE"/>
    <w:rsid w:val="001307B5"/>
    <w:rsid w:val="00131DEB"/>
    <w:rsid w:val="001331EE"/>
    <w:rsid w:val="001358B2"/>
    <w:rsid w:val="001446E0"/>
    <w:rsid w:val="00144BF6"/>
    <w:rsid w:val="001651E3"/>
    <w:rsid w:val="001654A6"/>
    <w:rsid w:val="00167590"/>
    <w:rsid w:val="00170063"/>
    <w:rsid w:val="00180E10"/>
    <w:rsid w:val="001831BC"/>
    <w:rsid w:val="001836A5"/>
    <w:rsid w:val="001857F8"/>
    <w:rsid w:val="00191A1F"/>
    <w:rsid w:val="001938FF"/>
    <w:rsid w:val="001A0F39"/>
    <w:rsid w:val="001A7DE4"/>
    <w:rsid w:val="001B0BDC"/>
    <w:rsid w:val="001B3183"/>
    <w:rsid w:val="001B52CE"/>
    <w:rsid w:val="001C3F6D"/>
    <w:rsid w:val="001D279D"/>
    <w:rsid w:val="001E1424"/>
    <w:rsid w:val="001E52AB"/>
    <w:rsid w:val="0021224B"/>
    <w:rsid w:val="0021260C"/>
    <w:rsid w:val="002153D5"/>
    <w:rsid w:val="0021558D"/>
    <w:rsid w:val="002204E3"/>
    <w:rsid w:val="00224EFA"/>
    <w:rsid w:val="00224F63"/>
    <w:rsid w:val="0023029A"/>
    <w:rsid w:val="00234BA2"/>
    <w:rsid w:val="00250B7D"/>
    <w:rsid w:val="00251761"/>
    <w:rsid w:val="00262B90"/>
    <w:rsid w:val="0026453B"/>
    <w:rsid w:val="002666E9"/>
    <w:rsid w:val="002679B8"/>
    <w:rsid w:val="00276599"/>
    <w:rsid w:val="00293C60"/>
    <w:rsid w:val="002947F3"/>
    <w:rsid w:val="00296FE5"/>
    <w:rsid w:val="002C4127"/>
    <w:rsid w:val="002C603B"/>
    <w:rsid w:val="002D277B"/>
    <w:rsid w:val="002E0B0C"/>
    <w:rsid w:val="002F1522"/>
    <w:rsid w:val="002F4DFF"/>
    <w:rsid w:val="002F5579"/>
    <w:rsid w:val="0030170F"/>
    <w:rsid w:val="003039EC"/>
    <w:rsid w:val="00315B8E"/>
    <w:rsid w:val="0031720F"/>
    <w:rsid w:val="00326E88"/>
    <w:rsid w:val="00343CA6"/>
    <w:rsid w:val="00345AF7"/>
    <w:rsid w:val="003531E8"/>
    <w:rsid w:val="003634BD"/>
    <w:rsid w:val="003667AC"/>
    <w:rsid w:val="00367770"/>
    <w:rsid w:val="00387D69"/>
    <w:rsid w:val="00390794"/>
    <w:rsid w:val="0039514C"/>
    <w:rsid w:val="003A05EC"/>
    <w:rsid w:val="003A7E6B"/>
    <w:rsid w:val="003B117D"/>
    <w:rsid w:val="003B1CBB"/>
    <w:rsid w:val="003B5C0E"/>
    <w:rsid w:val="003C3B47"/>
    <w:rsid w:val="003D111B"/>
    <w:rsid w:val="003D6A55"/>
    <w:rsid w:val="003E3F73"/>
    <w:rsid w:val="003F799A"/>
    <w:rsid w:val="00401087"/>
    <w:rsid w:val="00412CB8"/>
    <w:rsid w:val="00413497"/>
    <w:rsid w:val="00427206"/>
    <w:rsid w:val="00430109"/>
    <w:rsid w:val="0043209E"/>
    <w:rsid w:val="00441A58"/>
    <w:rsid w:val="00446E6E"/>
    <w:rsid w:val="0044721B"/>
    <w:rsid w:val="00467D3F"/>
    <w:rsid w:val="00467F08"/>
    <w:rsid w:val="00476A26"/>
    <w:rsid w:val="00485077"/>
    <w:rsid w:val="004A1F43"/>
    <w:rsid w:val="004A336F"/>
    <w:rsid w:val="004A5EF2"/>
    <w:rsid w:val="004B1B54"/>
    <w:rsid w:val="004B2431"/>
    <w:rsid w:val="004B39DB"/>
    <w:rsid w:val="004C326B"/>
    <w:rsid w:val="004D339F"/>
    <w:rsid w:val="004E6429"/>
    <w:rsid w:val="004F41C3"/>
    <w:rsid w:val="004F631C"/>
    <w:rsid w:val="00501D3D"/>
    <w:rsid w:val="00505D30"/>
    <w:rsid w:val="00510807"/>
    <w:rsid w:val="00512A4B"/>
    <w:rsid w:val="005228F9"/>
    <w:rsid w:val="00533163"/>
    <w:rsid w:val="0054495B"/>
    <w:rsid w:val="00547148"/>
    <w:rsid w:val="00562828"/>
    <w:rsid w:val="0057131A"/>
    <w:rsid w:val="005732A7"/>
    <w:rsid w:val="005732F8"/>
    <w:rsid w:val="0059012E"/>
    <w:rsid w:val="00595125"/>
    <w:rsid w:val="005B6776"/>
    <w:rsid w:val="005C24BA"/>
    <w:rsid w:val="005C2D8C"/>
    <w:rsid w:val="005E3C71"/>
    <w:rsid w:val="005F12F2"/>
    <w:rsid w:val="00601DFB"/>
    <w:rsid w:val="00612287"/>
    <w:rsid w:val="00635DD9"/>
    <w:rsid w:val="006413AA"/>
    <w:rsid w:val="00644614"/>
    <w:rsid w:val="006537EF"/>
    <w:rsid w:val="00661D4C"/>
    <w:rsid w:val="0069670C"/>
    <w:rsid w:val="00697889"/>
    <w:rsid w:val="006A1A9E"/>
    <w:rsid w:val="006B1163"/>
    <w:rsid w:val="006B2BBC"/>
    <w:rsid w:val="006B6B4F"/>
    <w:rsid w:val="006D4122"/>
    <w:rsid w:val="006F39E4"/>
    <w:rsid w:val="007003A5"/>
    <w:rsid w:val="00710C4E"/>
    <w:rsid w:val="00712502"/>
    <w:rsid w:val="00713AA9"/>
    <w:rsid w:val="00716FFA"/>
    <w:rsid w:val="007174FF"/>
    <w:rsid w:val="007222A2"/>
    <w:rsid w:val="007340DC"/>
    <w:rsid w:val="00761BE1"/>
    <w:rsid w:val="007869E4"/>
    <w:rsid w:val="00790B87"/>
    <w:rsid w:val="00795563"/>
    <w:rsid w:val="007B6611"/>
    <w:rsid w:val="007D11AE"/>
    <w:rsid w:val="007D3F06"/>
    <w:rsid w:val="007E1E59"/>
    <w:rsid w:val="007F2247"/>
    <w:rsid w:val="007F3374"/>
    <w:rsid w:val="00823042"/>
    <w:rsid w:val="00843ECB"/>
    <w:rsid w:val="008639A8"/>
    <w:rsid w:val="0087484F"/>
    <w:rsid w:val="008751AF"/>
    <w:rsid w:val="00882F30"/>
    <w:rsid w:val="008853FA"/>
    <w:rsid w:val="00897068"/>
    <w:rsid w:val="008A079E"/>
    <w:rsid w:val="008A2A7B"/>
    <w:rsid w:val="008B1CC4"/>
    <w:rsid w:val="008C1945"/>
    <w:rsid w:val="008C2090"/>
    <w:rsid w:val="008C6A0B"/>
    <w:rsid w:val="008D57C0"/>
    <w:rsid w:val="00900A98"/>
    <w:rsid w:val="00904610"/>
    <w:rsid w:val="00915623"/>
    <w:rsid w:val="00916AC3"/>
    <w:rsid w:val="009175BD"/>
    <w:rsid w:val="009362C5"/>
    <w:rsid w:val="00937D6C"/>
    <w:rsid w:val="00953F86"/>
    <w:rsid w:val="00963D63"/>
    <w:rsid w:val="00966E9A"/>
    <w:rsid w:val="009839A0"/>
    <w:rsid w:val="00983F71"/>
    <w:rsid w:val="009928BE"/>
    <w:rsid w:val="009B6D0B"/>
    <w:rsid w:val="009C2DB5"/>
    <w:rsid w:val="009D2EDB"/>
    <w:rsid w:val="009E4C8A"/>
    <w:rsid w:val="009E52C9"/>
    <w:rsid w:val="009F458B"/>
    <w:rsid w:val="009F5A9F"/>
    <w:rsid w:val="00A00FBE"/>
    <w:rsid w:val="00A01E5D"/>
    <w:rsid w:val="00A02863"/>
    <w:rsid w:val="00A16C4C"/>
    <w:rsid w:val="00A3049D"/>
    <w:rsid w:val="00A35E09"/>
    <w:rsid w:val="00A35F5B"/>
    <w:rsid w:val="00A40E61"/>
    <w:rsid w:val="00A41351"/>
    <w:rsid w:val="00A42BCD"/>
    <w:rsid w:val="00A615E9"/>
    <w:rsid w:val="00A639C7"/>
    <w:rsid w:val="00A715ED"/>
    <w:rsid w:val="00A71C91"/>
    <w:rsid w:val="00A847C7"/>
    <w:rsid w:val="00AB0FEE"/>
    <w:rsid w:val="00AB3F44"/>
    <w:rsid w:val="00AC5497"/>
    <w:rsid w:val="00AC68DD"/>
    <w:rsid w:val="00AC75E1"/>
    <w:rsid w:val="00AD0631"/>
    <w:rsid w:val="00AE68E2"/>
    <w:rsid w:val="00B05D5D"/>
    <w:rsid w:val="00B21313"/>
    <w:rsid w:val="00B21862"/>
    <w:rsid w:val="00B32C51"/>
    <w:rsid w:val="00B40FE7"/>
    <w:rsid w:val="00B41844"/>
    <w:rsid w:val="00B432DD"/>
    <w:rsid w:val="00B51879"/>
    <w:rsid w:val="00B524B9"/>
    <w:rsid w:val="00B61D43"/>
    <w:rsid w:val="00B64DD3"/>
    <w:rsid w:val="00B76034"/>
    <w:rsid w:val="00B93E7B"/>
    <w:rsid w:val="00BA1562"/>
    <w:rsid w:val="00BA44EC"/>
    <w:rsid w:val="00BA5B40"/>
    <w:rsid w:val="00BB3098"/>
    <w:rsid w:val="00BB339B"/>
    <w:rsid w:val="00BD1633"/>
    <w:rsid w:val="00BE4969"/>
    <w:rsid w:val="00BF045B"/>
    <w:rsid w:val="00BF14D6"/>
    <w:rsid w:val="00C10D1B"/>
    <w:rsid w:val="00C13253"/>
    <w:rsid w:val="00C17570"/>
    <w:rsid w:val="00C21184"/>
    <w:rsid w:val="00C25928"/>
    <w:rsid w:val="00C61F32"/>
    <w:rsid w:val="00C70772"/>
    <w:rsid w:val="00C82A33"/>
    <w:rsid w:val="00C86490"/>
    <w:rsid w:val="00C87D33"/>
    <w:rsid w:val="00C91629"/>
    <w:rsid w:val="00C9186F"/>
    <w:rsid w:val="00C93EC4"/>
    <w:rsid w:val="00CA0C23"/>
    <w:rsid w:val="00CA46BC"/>
    <w:rsid w:val="00CC48C8"/>
    <w:rsid w:val="00CC76C9"/>
    <w:rsid w:val="00CD1DBA"/>
    <w:rsid w:val="00CE0A2F"/>
    <w:rsid w:val="00CE0D6D"/>
    <w:rsid w:val="00CE511B"/>
    <w:rsid w:val="00CF0080"/>
    <w:rsid w:val="00D014A0"/>
    <w:rsid w:val="00D15506"/>
    <w:rsid w:val="00D17BF0"/>
    <w:rsid w:val="00D20139"/>
    <w:rsid w:val="00D23687"/>
    <w:rsid w:val="00D30E61"/>
    <w:rsid w:val="00D33B0B"/>
    <w:rsid w:val="00D36129"/>
    <w:rsid w:val="00D41204"/>
    <w:rsid w:val="00D562C1"/>
    <w:rsid w:val="00D56583"/>
    <w:rsid w:val="00D57FE8"/>
    <w:rsid w:val="00D6182D"/>
    <w:rsid w:val="00D62A25"/>
    <w:rsid w:val="00D8071E"/>
    <w:rsid w:val="00D92A60"/>
    <w:rsid w:val="00DA0BF5"/>
    <w:rsid w:val="00DA6DEE"/>
    <w:rsid w:val="00DB79DC"/>
    <w:rsid w:val="00DC534F"/>
    <w:rsid w:val="00DD35F2"/>
    <w:rsid w:val="00DD4B46"/>
    <w:rsid w:val="00DD766E"/>
    <w:rsid w:val="00DE3E3D"/>
    <w:rsid w:val="00E07CE8"/>
    <w:rsid w:val="00E170A6"/>
    <w:rsid w:val="00E454F2"/>
    <w:rsid w:val="00E52BC2"/>
    <w:rsid w:val="00E60D99"/>
    <w:rsid w:val="00E60FC2"/>
    <w:rsid w:val="00E6636D"/>
    <w:rsid w:val="00E75C47"/>
    <w:rsid w:val="00E807A3"/>
    <w:rsid w:val="00E9569E"/>
    <w:rsid w:val="00EA35A8"/>
    <w:rsid w:val="00EB1A01"/>
    <w:rsid w:val="00EB40D6"/>
    <w:rsid w:val="00ED1982"/>
    <w:rsid w:val="00ED2F36"/>
    <w:rsid w:val="00ED2FEA"/>
    <w:rsid w:val="00EF7EA8"/>
    <w:rsid w:val="00F00CFA"/>
    <w:rsid w:val="00F01124"/>
    <w:rsid w:val="00F079A3"/>
    <w:rsid w:val="00F419C2"/>
    <w:rsid w:val="00F560E7"/>
    <w:rsid w:val="00F62260"/>
    <w:rsid w:val="00F62A3C"/>
    <w:rsid w:val="00F719B6"/>
    <w:rsid w:val="00F822AB"/>
    <w:rsid w:val="00F8576F"/>
    <w:rsid w:val="00F96F85"/>
    <w:rsid w:val="00FB06C4"/>
    <w:rsid w:val="00FB27A1"/>
    <w:rsid w:val="00FB49E7"/>
    <w:rsid w:val="00FC4536"/>
    <w:rsid w:val="00FC52AB"/>
    <w:rsid w:val="00FC6C8D"/>
    <w:rsid w:val="00FE0532"/>
    <w:rsid w:val="00FF1BE6"/>
    <w:rsid w:val="00FF1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9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6FF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2765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6FFA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091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E663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FF1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1F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C132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D14CF"/>
    <w:rPr>
      <w:rFonts w:cs="Times New Roman"/>
      <w:lang w:eastAsia="en-US"/>
    </w:rPr>
  </w:style>
  <w:style w:type="character" w:styleId="a7">
    <w:name w:val="page number"/>
    <w:basedOn w:val="a0"/>
    <w:uiPriority w:val="99"/>
    <w:rsid w:val="00C13253"/>
    <w:rPr>
      <w:rFonts w:cs="Times New Roman"/>
    </w:rPr>
  </w:style>
  <w:style w:type="table" w:styleId="a8">
    <w:name w:val="Table Grid"/>
    <w:basedOn w:val="a1"/>
    <w:locked/>
    <w:rsid w:val="001307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167590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1675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7590"/>
    <w:rPr>
      <w:sz w:val="22"/>
      <w:szCs w:val="22"/>
      <w:lang w:eastAsia="en-US"/>
    </w:rPr>
  </w:style>
  <w:style w:type="paragraph" w:customStyle="1" w:styleId="ConsPlusNormal">
    <w:name w:val="ConsPlusNormal"/>
    <w:rsid w:val="006A1A9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List Paragraph"/>
    <w:basedOn w:val="a"/>
    <w:uiPriority w:val="34"/>
    <w:qFormat/>
    <w:rsid w:val="00476A26"/>
    <w:pPr>
      <w:ind w:left="720"/>
      <w:contextualSpacing/>
    </w:pPr>
  </w:style>
  <w:style w:type="paragraph" w:customStyle="1" w:styleId="Standard">
    <w:name w:val="Standard"/>
    <w:rsid w:val="00D62A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d">
    <w:name w:val="Normal (Web)"/>
    <w:basedOn w:val="a"/>
    <w:uiPriority w:val="99"/>
    <w:unhideWhenUsed/>
    <w:rsid w:val="001B318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9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6FF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2765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6FFA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091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E663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FF1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1F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C132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D14CF"/>
    <w:rPr>
      <w:rFonts w:cs="Times New Roman"/>
      <w:lang w:eastAsia="en-US"/>
    </w:rPr>
  </w:style>
  <w:style w:type="character" w:styleId="a7">
    <w:name w:val="page number"/>
    <w:basedOn w:val="a0"/>
    <w:uiPriority w:val="99"/>
    <w:rsid w:val="00C13253"/>
    <w:rPr>
      <w:rFonts w:cs="Times New Roman"/>
    </w:rPr>
  </w:style>
  <w:style w:type="table" w:styleId="a8">
    <w:name w:val="Table Grid"/>
    <w:basedOn w:val="a1"/>
    <w:locked/>
    <w:rsid w:val="001307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167590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1675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7590"/>
    <w:rPr>
      <w:sz w:val="22"/>
      <w:szCs w:val="22"/>
      <w:lang w:eastAsia="en-US"/>
    </w:rPr>
  </w:style>
  <w:style w:type="paragraph" w:customStyle="1" w:styleId="ConsPlusNormal">
    <w:name w:val="ConsPlusNormal"/>
    <w:rsid w:val="006A1A9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List Paragraph"/>
    <w:basedOn w:val="a"/>
    <w:uiPriority w:val="34"/>
    <w:qFormat/>
    <w:rsid w:val="00476A26"/>
    <w:pPr>
      <w:ind w:left="720"/>
      <w:contextualSpacing/>
    </w:pPr>
  </w:style>
  <w:style w:type="paragraph" w:customStyle="1" w:styleId="Standard">
    <w:name w:val="Standard"/>
    <w:rsid w:val="00D62A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d">
    <w:name w:val="Normal (Web)"/>
    <w:basedOn w:val="a"/>
    <w:uiPriority w:val="99"/>
    <w:unhideWhenUsed/>
    <w:rsid w:val="001B318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EBE6A8A2B5449442F8C43A4BE9CFE19D63DD7983A688FC32000C2139wC0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GrishinaV\Desktop\&#1052;&#1086;&#1080;%20&#1076;&#1086;&#1082;&#1091;&#1084;&#1077;&#1085;&#1090;&#1099;\&#1042;&#1072;&#1083;&#1077;&#1088;&#1080;&#1103;\&#1040;&#1044;&#1052;&#1048;&#1053;&#1048;&#1057;&#1058;&#1056;&#1040;&#1058;&#1048;&#1042;&#1053;&#1067;&#1045;%20&#1056;&#1045;&#1043;&#1051;&#1040;&#1052;&#1045;&#1053;&#1058;&#1067;\&#1056;&#1045;&#1043;&#1051;&#1040;&#1052;&#1045;&#1053;&#1058;&#1067;%20&#1040;&#1044;&#1052;&#1048;&#1053;&#1048;&#1057;&#1058;&#1056;&#1040;&#1058;&#1048;&#1042;&#1053;&#1067;&#1045;\2016.&#1056;&#1045;&#1043;&#1051;&#1040;&#1052;&#1045;&#1053;&#1058;&#1067;\&#1056;&#1045;&#1043;&#1051;&#1040;&#1052;&#1045;&#1053;&#1058;&#1067;%20&#1087;&#1088;&#1086;&#1082;&#1091;&#1088;&#1072;&#1090;&#1091;&#1088;&#1072;\1-&#1087;&#1086;&#1089;&#1090;&#1072;&#1085;&#1086;&#1074;&#1083;&#1077;&#1085;&#1080;&#1077;%20&#1082;%20&#1088;&#1077;&#1075;&#1083;&#1072;&#1084;&#1077;&#1085;&#1090;&#1091;%20&#1043;&#1055;&#1047;&#1059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8E59-493A-49BD-9DB5-84F213DA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7770</Words>
  <Characters>44295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Туева Алена Владимировна</dc:creator>
  <cp:lastModifiedBy>Председатель ТСЖ</cp:lastModifiedBy>
  <cp:revision>2</cp:revision>
  <cp:lastPrinted>2016-03-09T10:00:00Z</cp:lastPrinted>
  <dcterms:created xsi:type="dcterms:W3CDTF">2019-02-03T23:16:00Z</dcterms:created>
  <dcterms:modified xsi:type="dcterms:W3CDTF">2019-02-03T23:16:00Z</dcterms:modified>
</cp:coreProperties>
</file>